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D3F39" w:rsidR="00752637" w:rsidP="00752637" w:rsidRDefault="00752637" w14:paraId="f00cfcd" w14:textId="f00cfcd">
      <w:pPr>
        <w:jc w:val="both"/>
        <w15:collapsed w:val="false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 xml:space="preserve">     REPUBLIKA HRVATSKA</w:t>
      </w:r>
    </w:p>
    <w:p w:rsidRPr="00ED3F39" w:rsidR="0065646C" w:rsidP="00752637" w:rsidRDefault="00E141FF">
      <w:pPr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>TRGOVAČKI SUD U VARAŽDINU</w:t>
      </w:r>
    </w:p>
    <w:p w:rsidRPr="00ED3F39" w:rsidR="00E141FF" w:rsidP="00752637" w:rsidRDefault="0065646C">
      <w:pPr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 xml:space="preserve">               Braće Radić 2</w:t>
      </w:r>
      <w:r w:rsidRPr="00ED3F39" w:rsidR="00E141FF">
        <w:rPr>
          <w:rFonts w:ascii="Arial" w:hAnsi="Arial" w:cs="Arial"/>
          <w:szCs w:val="24"/>
          <w:lang w:val="hr-HR"/>
        </w:rPr>
        <w:tab/>
      </w:r>
      <w:r w:rsidRPr="00ED3F39" w:rsidR="00E141FF">
        <w:rPr>
          <w:rFonts w:ascii="Arial" w:hAnsi="Arial" w:cs="Arial"/>
          <w:szCs w:val="24"/>
          <w:lang w:val="hr-HR"/>
        </w:rPr>
        <w:tab/>
        <w:t xml:space="preserve">               </w:t>
      </w:r>
    </w:p>
    <w:p w:rsidRPr="00ED3F39" w:rsidR="00C07A7D" w:rsidP="0029302E" w:rsidRDefault="00752637">
      <w:pPr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ab/>
      </w:r>
    </w:p>
    <w:p w:rsidRPr="00ED3F39" w:rsidR="00752637" w:rsidP="00752637" w:rsidRDefault="00752637">
      <w:pPr>
        <w:jc w:val="center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>Z A P I S N I K</w:t>
      </w:r>
    </w:p>
    <w:p w:rsidRPr="00ED3F39" w:rsidR="00337A44" w:rsidP="00752637" w:rsidRDefault="00A74C29">
      <w:pPr>
        <w:jc w:val="center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 xml:space="preserve">od </w:t>
      </w:r>
      <w:r w:rsidRPr="00ED3F39" w:rsidR="001E71DA">
        <w:rPr>
          <w:rFonts w:ascii="Arial" w:hAnsi="Arial" w:cs="Arial"/>
          <w:szCs w:val="24"/>
          <w:lang w:val="hr-HR"/>
        </w:rPr>
        <w:t>13</w:t>
      </w:r>
      <w:r w:rsidRPr="00ED3F39" w:rsidR="00F57297">
        <w:rPr>
          <w:rFonts w:ascii="Arial" w:hAnsi="Arial" w:cs="Arial"/>
          <w:szCs w:val="24"/>
          <w:lang w:val="hr-HR"/>
        </w:rPr>
        <w:t xml:space="preserve">. </w:t>
      </w:r>
      <w:r w:rsidRPr="00ED3F39" w:rsidR="001E71DA">
        <w:rPr>
          <w:rFonts w:ascii="Arial" w:hAnsi="Arial" w:cs="Arial"/>
          <w:szCs w:val="24"/>
          <w:lang w:val="hr-HR"/>
        </w:rPr>
        <w:t>siječnja</w:t>
      </w:r>
      <w:r w:rsidRPr="00ED3F39" w:rsidR="00F57297">
        <w:rPr>
          <w:rFonts w:ascii="Arial" w:hAnsi="Arial" w:cs="Arial"/>
          <w:szCs w:val="24"/>
          <w:lang w:val="hr-HR"/>
        </w:rPr>
        <w:t xml:space="preserve"> </w:t>
      </w:r>
      <w:r w:rsidRPr="00ED3F39">
        <w:rPr>
          <w:rFonts w:ascii="Arial" w:hAnsi="Arial" w:cs="Arial"/>
          <w:szCs w:val="24"/>
          <w:lang w:val="hr-HR"/>
        </w:rPr>
        <w:t>20</w:t>
      </w:r>
      <w:r w:rsidRPr="00ED3F39" w:rsidR="00F81EC1">
        <w:rPr>
          <w:rFonts w:ascii="Arial" w:hAnsi="Arial" w:cs="Arial"/>
          <w:szCs w:val="24"/>
          <w:lang w:val="hr-HR"/>
        </w:rPr>
        <w:t>2</w:t>
      </w:r>
      <w:r w:rsidRPr="00ED3F39" w:rsidR="001E71DA">
        <w:rPr>
          <w:rFonts w:ascii="Arial" w:hAnsi="Arial" w:cs="Arial"/>
          <w:szCs w:val="24"/>
          <w:lang w:val="hr-HR"/>
        </w:rPr>
        <w:t>3</w:t>
      </w:r>
      <w:r w:rsidRPr="00ED3F39">
        <w:rPr>
          <w:rFonts w:ascii="Arial" w:hAnsi="Arial" w:cs="Arial"/>
          <w:szCs w:val="24"/>
          <w:lang w:val="hr-HR"/>
        </w:rPr>
        <w:t>.</w:t>
      </w:r>
    </w:p>
    <w:p w:rsidRPr="00ED3F39" w:rsidR="00A74C29" w:rsidP="00752637" w:rsidRDefault="00A74C29">
      <w:pPr>
        <w:jc w:val="center"/>
        <w:rPr>
          <w:rFonts w:ascii="Arial" w:hAnsi="Arial" w:cs="Arial"/>
          <w:szCs w:val="24"/>
          <w:lang w:val="hr-HR"/>
        </w:rPr>
      </w:pPr>
    </w:p>
    <w:p w:rsidRPr="00ED3F39" w:rsidR="00B363A0" w:rsidP="00FB5545" w:rsidRDefault="00752637">
      <w:pPr>
        <w:jc w:val="center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 xml:space="preserve">sastavljen kod Trgovačkog suda u Varaždinu </w:t>
      </w:r>
    </w:p>
    <w:p w:rsidRPr="00ED3F39" w:rsidR="00FC3CE9" w:rsidP="00B363A0" w:rsidRDefault="00752637">
      <w:pPr>
        <w:jc w:val="center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>o</w:t>
      </w:r>
      <w:r w:rsidRPr="00ED3F39" w:rsidR="00EC6BC0">
        <w:rPr>
          <w:rFonts w:ascii="Arial" w:hAnsi="Arial" w:cs="Arial"/>
          <w:szCs w:val="24"/>
          <w:lang w:val="hr-HR"/>
        </w:rPr>
        <w:t xml:space="preserve"> </w:t>
      </w:r>
      <w:r w:rsidRPr="00ED3F39">
        <w:rPr>
          <w:rFonts w:ascii="Arial" w:hAnsi="Arial" w:cs="Arial"/>
          <w:szCs w:val="24"/>
          <w:lang w:val="hr-HR"/>
        </w:rPr>
        <w:t xml:space="preserve">održanom </w:t>
      </w:r>
      <w:r w:rsidRPr="00ED3F39" w:rsidR="00FC3CE9">
        <w:rPr>
          <w:rFonts w:ascii="Arial" w:hAnsi="Arial" w:cs="Arial"/>
          <w:szCs w:val="24"/>
          <w:lang w:val="hr-HR"/>
        </w:rPr>
        <w:t>ročištu radi ispitivanja tražbina</w:t>
      </w:r>
    </w:p>
    <w:p w:rsidRPr="00ED3F39" w:rsidR="001E71DA" w:rsidP="00752637" w:rsidRDefault="00FC3CE9">
      <w:pPr>
        <w:jc w:val="center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>u predstečajnom postupku nad</w:t>
      </w:r>
      <w:r w:rsidRPr="00ED3F39" w:rsidR="00B363A0">
        <w:rPr>
          <w:rFonts w:ascii="Arial" w:hAnsi="Arial" w:cs="Arial"/>
          <w:szCs w:val="24"/>
          <w:lang w:val="hr-HR"/>
        </w:rPr>
        <w:t xml:space="preserve"> </w:t>
      </w:r>
    </w:p>
    <w:p w:rsidRPr="00ED3F39" w:rsidR="001E71DA" w:rsidP="00752637" w:rsidRDefault="00B363A0">
      <w:pPr>
        <w:jc w:val="center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>dužnikom</w:t>
      </w:r>
      <w:r w:rsidRPr="00ED3F39" w:rsidR="001E71DA">
        <w:rPr>
          <w:rFonts w:ascii="Arial" w:hAnsi="Arial" w:cs="Arial"/>
          <w:szCs w:val="24"/>
          <w:lang w:val="hr-HR"/>
        </w:rPr>
        <w:t xml:space="preserve"> MAJA I KARLO TRANSPORT d.o.o., </w:t>
      </w:r>
    </w:p>
    <w:p w:rsidRPr="00ED3F39" w:rsidR="00F81EC1" w:rsidP="00752637" w:rsidRDefault="001E71DA">
      <w:pPr>
        <w:jc w:val="center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>Zamlača, Plitvička ulica 54, OIB:46515598523</w:t>
      </w:r>
    </w:p>
    <w:p w:rsidRPr="00ED3F39" w:rsidR="00DF07CF" w:rsidP="00752637" w:rsidRDefault="00DF07CF">
      <w:pPr>
        <w:jc w:val="center"/>
        <w:rPr>
          <w:rFonts w:ascii="Arial" w:hAnsi="Arial" w:cs="Arial"/>
          <w:szCs w:val="24"/>
          <w:lang w:val="hr-HR"/>
        </w:rPr>
      </w:pPr>
    </w:p>
    <w:p w:rsidRPr="00ED3F39" w:rsidR="00752637" w:rsidP="00752637" w:rsidRDefault="0065646C">
      <w:pPr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>Nazočni od strane suda:</w:t>
      </w:r>
    </w:p>
    <w:p w:rsidRPr="00ED3F39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 xml:space="preserve">Sudac: </w:t>
      </w:r>
      <w:r w:rsidRPr="00ED3F39" w:rsidR="006E0DC3">
        <w:rPr>
          <w:rFonts w:ascii="Arial" w:hAnsi="Arial" w:cs="Arial"/>
          <w:szCs w:val="24"/>
          <w:lang w:val="hr-HR"/>
        </w:rPr>
        <w:t xml:space="preserve">Denis Krnjak </w:t>
      </w:r>
    </w:p>
    <w:p w:rsidRPr="00ED3F39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 xml:space="preserve">Zapisničar: </w:t>
      </w:r>
      <w:r w:rsidRPr="00ED3F39" w:rsidR="006E0DC3">
        <w:rPr>
          <w:rFonts w:ascii="Arial" w:hAnsi="Arial" w:cs="Arial"/>
          <w:szCs w:val="24"/>
          <w:lang w:val="hr-HR"/>
        </w:rPr>
        <w:t xml:space="preserve">Nevenka Vuković </w:t>
      </w:r>
    </w:p>
    <w:p w:rsidRPr="00ED3F39" w:rsidR="00C07A7D" w:rsidP="00752637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ED3F39" w:rsidR="00752637" w:rsidP="00752637" w:rsidRDefault="00123CC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 xml:space="preserve">Početak u </w:t>
      </w:r>
      <w:r w:rsidRPr="00ED3F39" w:rsidR="006E0DC3">
        <w:rPr>
          <w:rFonts w:ascii="Arial" w:hAnsi="Arial" w:cs="Arial"/>
          <w:szCs w:val="24"/>
          <w:lang w:val="hr-HR"/>
        </w:rPr>
        <w:t>9</w:t>
      </w:r>
      <w:r w:rsidRPr="00ED3F39" w:rsidR="00752637">
        <w:rPr>
          <w:rFonts w:ascii="Arial" w:hAnsi="Arial" w:cs="Arial"/>
          <w:szCs w:val="24"/>
          <w:lang w:val="hr-HR"/>
        </w:rPr>
        <w:t>,00 sati</w:t>
      </w:r>
    </w:p>
    <w:p w:rsidRPr="00ED3F39" w:rsidR="00B363A0" w:rsidP="00CC7DED" w:rsidRDefault="00B363A0">
      <w:pPr>
        <w:jc w:val="both"/>
        <w:rPr>
          <w:rFonts w:ascii="Arial" w:hAnsi="Arial" w:cs="Arial"/>
          <w:szCs w:val="24"/>
          <w:lang w:val="hr-HR"/>
        </w:rPr>
      </w:pPr>
    </w:p>
    <w:p w:rsidRPr="00E70733" w:rsidR="00B363A0" w:rsidP="00B363A0" w:rsidRDefault="00B363A0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E70733">
        <w:rPr>
          <w:rFonts w:ascii="Arial" w:hAnsi="Arial" w:cs="Arial"/>
          <w:szCs w:val="24"/>
          <w:lang w:val="hr-HR"/>
        </w:rPr>
        <w:t xml:space="preserve">Stečajni sudac objavljuje da je predmet današnjeg ročišta ispitivanje prijavljenih tražbina kako su unesene u tablicu prijavljenih tražbina i tablicu osporenih tražbina, koje je </w:t>
      </w:r>
      <w:r w:rsidRPr="00E70733" w:rsidR="00991563">
        <w:rPr>
          <w:rFonts w:ascii="Arial" w:hAnsi="Arial" w:cs="Arial"/>
          <w:szCs w:val="24"/>
          <w:lang w:val="hr-HR"/>
        </w:rPr>
        <w:t xml:space="preserve">u skladu sa </w:t>
      </w:r>
      <w:r w:rsidRPr="00E70733">
        <w:rPr>
          <w:rFonts w:ascii="Arial" w:hAnsi="Arial" w:cs="Arial"/>
          <w:szCs w:val="24"/>
          <w:lang w:val="hr-HR"/>
        </w:rPr>
        <w:t>čl. 43. st. 4. Stečajnog zakona</w:t>
      </w:r>
      <w:r w:rsidRPr="00E70733" w:rsidR="00385CE9">
        <w:rPr>
          <w:rFonts w:ascii="Arial" w:hAnsi="Arial" w:cs="Arial"/>
          <w:szCs w:val="24"/>
          <w:lang w:val="hr-HR"/>
        </w:rPr>
        <w:t xml:space="preserve"> (Narodne novine</w:t>
      </w:r>
      <w:r w:rsidRPr="00E70733" w:rsidR="00991563">
        <w:rPr>
          <w:rFonts w:ascii="Arial" w:hAnsi="Arial" w:cs="Arial"/>
          <w:szCs w:val="24"/>
          <w:lang w:val="hr-HR"/>
        </w:rPr>
        <w:t>,</w:t>
      </w:r>
      <w:r w:rsidRPr="00E70733" w:rsidR="00385CE9">
        <w:rPr>
          <w:rFonts w:ascii="Arial" w:hAnsi="Arial" w:cs="Arial"/>
          <w:szCs w:val="24"/>
          <w:lang w:val="hr-HR"/>
        </w:rPr>
        <w:t xml:space="preserve"> broj 71/15</w:t>
      </w:r>
      <w:r w:rsidRPr="00E70733" w:rsidR="00E70733">
        <w:rPr>
          <w:rFonts w:ascii="Arial" w:hAnsi="Arial" w:cs="Arial"/>
          <w:szCs w:val="24"/>
          <w:lang w:val="hr-HR"/>
        </w:rPr>
        <w:t>,</w:t>
      </w:r>
      <w:r w:rsidRPr="00E70733" w:rsidR="00CC2813">
        <w:rPr>
          <w:rFonts w:ascii="Arial" w:hAnsi="Arial" w:cs="Arial"/>
          <w:szCs w:val="24"/>
          <w:lang w:val="hr-HR"/>
        </w:rPr>
        <w:t xml:space="preserve"> 104/17</w:t>
      </w:r>
      <w:r w:rsidRPr="00E70733" w:rsidR="00E70733">
        <w:rPr>
          <w:rFonts w:ascii="Arial" w:hAnsi="Arial" w:cs="Arial"/>
          <w:szCs w:val="24"/>
          <w:lang w:val="hr-HR"/>
        </w:rPr>
        <w:t xml:space="preserve"> i 36/22</w:t>
      </w:r>
      <w:r w:rsidRPr="00E70733" w:rsidR="00385CE9">
        <w:rPr>
          <w:rFonts w:ascii="Arial" w:hAnsi="Arial" w:cs="Arial"/>
          <w:szCs w:val="24"/>
          <w:lang w:val="hr-HR"/>
        </w:rPr>
        <w:t>, dalje u tekstu: SZ)</w:t>
      </w:r>
      <w:r w:rsidRPr="00E70733">
        <w:rPr>
          <w:rFonts w:ascii="Arial" w:hAnsi="Arial" w:cs="Arial"/>
          <w:szCs w:val="24"/>
          <w:lang w:val="hr-HR"/>
        </w:rPr>
        <w:t xml:space="preserve">, sastavila </w:t>
      </w:r>
      <w:r w:rsidRPr="00E70733" w:rsidR="0065646C">
        <w:rPr>
          <w:rFonts w:ascii="Arial" w:hAnsi="Arial" w:cs="Arial"/>
          <w:szCs w:val="24"/>
          <w:lang w:val="hr-HR"/>
        </w:rPr>
        <w:t>i objavila Financijska agencija.</w:t>
      </w:r>
    </w:p>
    <w:p w:rsidRPr="00ED3F39" w:rsidR="00B363A0" w:rsidP="005A6950" w:rsidRDefault="00B363A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D3F39" w:rsidR="00C90B76" w:rsidP="005A6950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>Utvrđuje</w:t>
      </w:r>
      <w:r w:rsidRPr="00ED3F39" w:rsidR="00752637">
        <w:rPr>
          <w:rFonts w:ascii="Arial" w:hAnsi="Arial" w:cs="Arial"/>
          <w:szCs w:val="24"/>
          <w:lang w:val="hr-HR"/>
        </w:rPr>
        <w:t xml:space="preserve"> se da su na današnje ročište </w:t>
      </w:r>
      <w:r w:rsidRPr="00ED3F39" w:rsidR="00CC7DED">
        <w:rPr>
          <w:rFonts w:ascii="Arial" w:hAnsi="Arial" w:cs="Arial"/>
          <w:szCs w:val="24"/>
          <w:lang w:val="hr-HR"/>
        </w:rPr>
        <w:t xml:space="preserve">radi ispitivanja tražbina </w:t>
      </w:r>
      <w:r w:rsidRPr="00ED3F39" w:rsidR="00752637">
        <w:rPr>
          <w:rFonts w:ascii="Arial" w:hAnsi="Arial" w:cs="Arial"/>
          <w:szCs w:val="24"/>
          <w:lang w:val="hr-HR"/>
        </w:rPr>
        <w:t>pristupili</w:t>
      </w:r>
      <w:r w:rsidRPr="00ED3F39" w:rsidR="00C90B76">
        <w:rPr>
          <w:rFonts w:ascii="Arial" w:hAnsi="Arial" w:cs="Arial"/>
          <w:szCs w:val="24"/>
          <w:lang w:val="hr-HR"/>
        </w:rPr>
        <w:t>:</w:t>
      </w:r>
    </w:p>
    <w:p w:rsidRPr="00C43597" w:rsidR="00FC3CE9" w:rsidP="00AF5D95" w:rsidRDefault="005D1C10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C43597">
        <w:rPr>
          <w:rFonts w:ascii="Arial" w:hAnsi="Arial" w:cs="Arial"/>
          <w:szCs w:val="24"/>
          <w:lang w:val="hr-HR"/>
        </w:rPr>
        <w:t xml:space="preserve">povjerenik: </w:t>
      </w:r>
      <w:r w:rsidRPr="00C43597" w:rsidR="001E71DA">
        <w:rPr>
          <w:rFonts w:ascii="Arial" w:hAnsi="Arial" w:cs="Arial"/>
          <w:szCs w:val="24"/>
          <w:lang w:val="hr-HR"/>
        </w:rPr>
        <w:t>Ivo Žiža</w:t>
      </w:r>
    </w:p>
    <w:p w:rsidRPr="00C43597" w:rsidR="00183B46" w:rsidP="006E0DC3" w:rsidRDefault="009336CA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C43597">
        <w:rPr>
          <w:rFonts w:ascii="Arial" w:hAnsi="Arial" w:cs="Arial"/>
          <w:szCs w:val="24"/>
          <w:lang w:val="hr-HR"/>
        </w:rPr>
        <w:t xml:space="preserve">za  </w:t>
      </w:r>
      <w:r w:rsidRPr="00C43597" w:rsidR="00CB1CA3">
        <w:rPr>
          <w:rFonts w:ascii="Arial" w:hAnsi="Arial" w:cs="Arial"/>
          <w:szCs w:val="24"/>
          <w:lang w:val="hr-HR"/>
        </w:rPr>
        <w:t xml:space="preserve">dužnika: </w:t>
      </w:r>
      <w:r w:rsidRPr="00C43597" w:rsidR="00C43597">
        <w:rPr>
          <w:rFonts w:ascii="Arial" w:hAnsi="Arial" w:cs="Arial"/>
          <w:szCs w:val="24"/>
          <w:lang w:val="hr-HR"/>
        </w:rPr>
        <w:t>punomoćnica Ana Brezovec</w:t>
      </w:r>
      <w:r w:rsidRPr="00C43597" w:rsidR="00CB1CA3">
        <w:rPr>
          <w:rFonts w:ascii="Arial" w:hAnsi="Arial" w:cs="Arial"/>
          <w:szCs w:val="24"/>
          <w:lang w:val="hr-HR"/>
        </w:rPr>
        <w:t>, odvjetni</w:t>
      </w:r>
      <w:r w:rsidRPr="00C43597" w:rsidR="00C43597">
        <w:rPr>
          <w:rFonts w:ascii="Arial" w:hAnsi="Arial" w:cs="Arial"/>
          <w:szCs w:val="24"/>
          <w:lang w:val="hr-HR"/>
        </w:rPr>
        <w:t>ca</w:t>
      </w:r>
      <w:r w:rsidRPr="00C43597" w:rsidR="00CB1CA3">
        <w:rPr>
          <w:rFonts w:ascii="Arial" w:hAnsi="Arial" w:cs="Arial"/>
          <w:szCs w:val="24"/>
          <w:lang w:val="hr-HR"/>
        </w:rPr>
        <w:t xml:space="preserve"> iz </w:t>
      </w:r>
      <w:r w:rsidRPr="00C43597" w:rsidR="00C43597">
        <w:rPr>
          <w:rFonts w:ascii="Arial" w:hAnsi="Arial" w:cs="Arial"/>
          <w:szCs w:val="24"/>
          <w:lang w:val="hr-HR"/>
        </w:rPr>
        <w:t>OD Pavliček i Ergarac</w:t>
      </w:r>
      <w:r w:rsidRPr="00C43597" w:rsidR="00CB1CA3">
        <w:rPr>
          <w:rFonts w:ascii="Arial" w:hAnsi="Arial" w:cs="Arial"/>
          <w:szCs w:val="24"/>
          <w:lang w:val="hr-HR"/>
        </w:rPr>
        <w:t>, u spis predaje punomoć</w:t>
      </w:r>
    </w:p>
    <w:p w:rsidRPr="00C43597" w:rsidR="009868B6" w:rsidP="00F81EC1" w:rsidRDefault="00CE193F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C43597">
        <w:rPr>
          <w:rFonts w:ascii="Arial" w:hAnsi="Arial" w:cs="Arial"/>
          <w:szCs w:val="24"/>
          <w:lang w:val="hr-HR"/>
        </w:rPr>
        <w:t xml:space="preserve">za vjerovnika </w:t>
      </w:r>
      <w:r w:rsidRPr="00C43597" w:rsidR="00C43597">
        <w:rPr>
          <w:rFonts w:ascii="Arial" w:hAnsi="Arial" w:cs="Arial"/>
          <w:szCs w:val="24"/>
          <w:lang w:val="hr-HR"/>
        </w:rPr>
        <w:t>Republika Hrvatska – zastupnica</w:t>
      </w:r>
      <w:r w:rsidRPr="00C43597" w:rsidR="00DF07CF">
        <w:rPr>
          <w:rFonts w:ascii="Arial" w:hAnsi="Arial" w:cs="Arial"/>
          <w:szCs w:val="24"/>
          <w:lang w:val="hr-HR"/>
        </w:rPr>
        <w:t xml:space="preserve"> po zakonu </w:t>
      </w:r>
      <w:r w:rsidRPr="00C43597" w:rsidR="00C43597">
        <w:rPr>
          <w:rFonts w:ascii="Arial" w:hAnsi="Arial" w:cs="Arial"/>
          <w:szCs w:val="24"/>
          <w:lang w:val="hr-HR"/>
        </w:rPr>
        <w:t>Tanja Purić Stamenković</w:t>
      </w:r>
      <w:r w:rsidRPr="00C43597" w:rsidR="00DF07CF">
        <w:rPr>
          <w:rFonts w:ascii="Arial" w:hAnsi="Arial" w:cs="Arial"/>
          <w:szCs w:val="24"/>
          <w:lang w:val="hr-HR"/>
        </w:rPr>
        <w:t>, zamjeni</w:t>
      </w:r>
      <w:r w:rsidRPr="00C43597" w:rsidR="00C43597">
        <w:rPr>
          <w:rFonts w:ascii="Arial" w:hAnsi="Arial" w:cs="Arial"/>
          <w:szCs w:val="24"/>
          <w:lang w:val="hr-HR"/>
        </w:rPr>
        <w:t>ca</w:t>
      </w:r>
      <w:r w:rsidRPr="00C43597" w:rsidR="00DF07CF">
        <w:rPr>
          <w:rFonts w:ascii="Arial" w:hAnsi="Arial" w:cs="Arial"/>
          <w:szCs w:val="24"/>
          <w:lang w:val="hr-HR"/>
        </w:rPr>
        <w:t xml:space="preserve"> ŽDO</w:t>
      </w:r>
    </w:p>
    <w:p w:rsidRPr="00C43597" w:rsidR="001E71DA" w:rsidP="001E71DA" w:rsidRDefault="001E71DA">
      <w:pPr>
        <w:ind w:left="1080"/>
        <w:jc w:val="both"/>
        <w:rPr>
          <w:rFonts w:ascii="Arial" w:hAnsi="Arial" w:cs="Arial"/>
          <w:szCs w:val="24"/>
          <w:lang w:val="hr-HR"/>
        </w:rPr>
      </w:pPr>
    </w:p>
    <w:p w:rsidRPr="00ED3F39" w:rsidR="00A86D71" w:rsidP="00752637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 xml:space="preserve">Utvrđuje </w:t>
      </w:r>
      <w:r w:rsidRPr="00ED3F39" w:rsidR="00A86D71">
        <w:rPr>
          <w:rFonts w:ascii="Arial" w:hAnsi="Arial" w:cs="Arial"/>
          <w:szCs w:val="24"/>
          <w:lang w:val="hr-HR"/>
        </w:rPr>
        <w:t>se da je</w:t>
      </w:r>
      <w:r w:rsidRPr="00ED3F39" w:rsidR="00775E5A">
        <w:rPr>
          <w:rFonts w:ascii="Arial" w:hAnsi="Arial" w:cs="Arial"/>
          <w:szCs w:val="24"/>
          <w:lang w:val="hr-HR"/>
        </w:rPr>
        <w:t xml:space="preserve"> </w:t>
      </w:r>
      <w:r w:rsidRPr="00ED3F39" w:rsidR="00991563">
        <w:rPr>
          <w:rFonts w:ascii="Arial" w:hAnsi="Arial" w:cs="Arial"/>
          <w:szCs w:val="24"/>
          <w:lang w:val="hr-HR"/>
        </w:rPr>
        <w:t xml:space="preserve">od </w:t>
      </w:r>
      <w:r w:rsidRPr="00ED3F39" w:rsidR="00A86D71">
        <w:rPr>
          <w:rFonts w:ascii="Arial" w:hAnsi="Arial" w:cs="Arial"/>
          <w:szCs w:val="24"/>
          <w:lang w:val="hr-HR"/>
        </w:rPr>
        <w:t xml:space="preserve">strane Financijske agencije zaprimljena dokumentacija u </w:t>
      </w:r>
      <w:r w:rsidRPr="00E70733" w:rsidR="00A86D71">
        <w:rPr>
          <w:rFonts w:ascii="Arial" w:hAnsi="Arial" w:cs="Arial"/>
          <w:szCs w:val="24"/>
          <w:lang w:val="hr-HR"/>
        </w:rPr>
        <w:t>papirnatom obliku</w:t>
      </w:r>
      <w:r w:rsidRPr="00E70733">
        <w:rPr>
          <w:rFonts w:ascii="Arial" w:hAnsi="Arial" w:cs="Arial"/>
          <w:szCs w:val="24"/>
          <w:lang w:val="hr-HR"/>
        </w:rPr>
        <w:t xml:space="preserve"> u skladu sa čl. 43. st. 6. SZ-a</w:t>
      </w:r>
      <w:r w:rsidRPr="00E70733" w:rsidR="00A86D71">
        <w:rPr>
          <w:rFonts w:ascii="Arial" w:hAnsi="Arial" w:cs="Arial"/>
          <w:szCs w:val="24"/>
          <w:lang w:val="hr-HR"/>
        </w:rPr>
        <w:t xml:space="preserve">, a koja </w:t>
      </w:r>
      <w:r w:rsidRPr="00E70733" w:rsidR="007C64EF">
        <w:rPr>
          <w:rFonts w:ascii="Arial" w:hAnsi="Arial" w:cs="Arial"/>
          <w:szCs w:val="24"/>
          <w:lang w:val="hr-HR"/>
        </w:rPr>
        <w:t>se sastoji od prijava tražbina</w:t>
      </w:r>
      <w:r w:rsidRPr="00E70733" w:rsidR="00775E5A">
        <w:rPr>
          <w:rFonts w:ascii="Arial" w:hAnsi="Arial" w:cs="Arial"/>
          <w:szCs w:val="24"/>
          <w:lang w:val="hr-HR"/>
        </w:rPr>
        <w:t xml:space="preserve"> </w:t>
      </w:r>
      <w:r w:rsidRPr="00ED3F39" w:rsidR="00775E5A">
        <w:rPr>
          <w:rFonts w:ascii="Arial" w:hAnsi="Arial" w:cs="Arial"/>
          <w:szCs w:val="24"/>
          <w:lang w:val="hr-HR"/>
        </w:rPr>
        <w:t>s prilozima, te očitovanja dužnika i povjerenika o prijavljenim tražbinama.</w:t>
      </w:r>
    </w:p>
    <w:p w:rsidRPr="00ED3F39" w:rsidR="0065646C" w:rsidP="00752637" w:rsidRDefault="006564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D3F39" w:rsidR="0065646C" w:rsidP="00752637" w:rsidRDefault="0065646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 xml:space="preserve">Iz dostavljenih očitovanja dužnika i povjerenika o prijavljenim tražbinama proizlazi </w:t>
      </w:r>
      <w:r w:rsidRPr="00E70733">
        <w:rPr>
          <w:rFonts w:ascii="Arial" w:hAnsi="Arial" w:cs="Arial"/>
          <w:b/>
          <w:szCs w:val="24"/>
          <w:u w:val="single"/>
          <w:lang w:val="hr-HR"/>
        </w:rPr>
        <w:t xml:space="preserve">da </w:t>
      </w:r>
      <w:r w:rsidR="00294F42">
        <w:rPr>
          <w:rFonts w:ascii="Arial" w:hAnsi="Arial" w:cs="Arial"/>
          <w:b/>
          <w:szCs w:val="24"/>
          <w:u w:val="single"/>
          <w:lang w:val="hr-HR"/>
        </w:rPr>
        <w:t xml:space="preserve">ne </w:t>
      </w:r>
      <w:r w:rsidRPr="00E70733" w:rsidR="0071455B">
        <w:rPr>
          <w:rFonts w:ascii="Arial" w:hAnsi="Arial" w:cs="Arial"/>
          <w:b/>
          <w:szCs w:val="24"/>
          <w:u w:val="single"/>
          <w:lang w:val="hr-HR"/>
        </w:rPr>
        <w:t>postoje tražbine</w:t>
      </w:r>
      <w:r w:rsidRPr="00ED3F39" w:rsidR="0071455B">
        <w:rPr>
          <w:rFonts w:ascii="Arial" w:hAnsi="Arial" w:cs="Arial"/>
          <w:szCs w:val="24"/>
          <w:lang w:val="hr-HR"/>
        </w:rPr>
        <w:t xml:space="preserve"> koje </w:t>
      </w:r>
      <w:r w:rsidR="00294F42">
        <w:rPr>
          <w:rFonts w:ascii="Arial" w:hAnsi="Arial" w:cs="Arial"/>
          <w:szCs w:val="24"/>
          <w:lang w:val="hr-HR"/>
        </w:rPr>
        <w:t>bi</w:t>
      </w:r>
      <w:r w:rsidRPr="00ED3F39" w:rsidR="0071455B">
        <w:rPr>
          <w:rFonts w:ascii="Arial" w:hAnsi="Arial" w:cs="Arial"/>
          <w:szCs w:val="24"/>
          <w:lang w:val="hr-HR"/>
        </w:rPr>
        <w:t xml:space="preserve"> osporili povjerenik i</w:t>
      </w:r>
      <w:r w:rsidR="00294F42">
        <w:rPr>
          <w:rFonts w:ascii="Arial" w:hAnsi="Arial" w:cs="Arial"/>
          <w:szCs w:val="24"/>
          <w:lang w:val="hr-HR"/>
        </w:rPr>
        <w:t>li</w:t>
      </w:r>
      <w:r w:rsidRPr="00ED3F39" w:rsidR="0071455B">
        <w:rPr>
          <w:rFonts w:ascii="Arial" w:hAnsi="Arial" w:cs="Arial"/>
          <w:szCs w:val="24"/>
          <w:lang w:val="hr-HR"/>
        </w:rPr>
        <w:t xml:space="preserve"> dužnik</w:t>
      </w:r>
      <w:r w:rsidRPr="00ED3F39">
        <w:rPr>
          <w:rFonts w:ascii="Arial" w:hAnsi="Arial" w:cs="Arial"/>
          <w:szCs w:val="24"/>
          <w:lang w:val="hr-HR"/>
        </w:rPr>
        <w:t>.</w:t>
      </w:r>
      <w:r w:rsidRPr="00ED3F39" w:rsidR="000F05BD">
        <w:rPr>
          <w:rFonts w:ascii="Arial" w:hAnsi="Arial" w:cs="Arial"/>
          <w:szCs w:val="24"/>
          <w:lang w:val="hr-HR"/>
        </w:rPr>
        <w:t xml:space="preserve"> </w:t>
      </w:r>
      <w:r w:rsidRPr="00E70733" w:rsidR="000F05BD">
        <w:rPr>
          <w:rFonts w:ascii="Arial" w:hAnsi="Arial" w:cs="Arial"/>
          <w:szCs w:val="24"/>
          <w:lang w:val="hr-HR"/>
        </w:rPr>
        <w:t>Iz tablice osporenih tražbina koje je na temelju čl. 43. st. 4. SZ-a objavila FINA proizlazi da kod FINA-e nije zaprimljeno ni jedno osporavanje tražbina od strane vjerovnika.</w:t>
      </w:r>
    </w:p>
    <w:p w:rsidRPr="00ED3F39" w:rsidR="006E0DC3" w:rsidP="00752637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ED3F39" w:rsidR="00AA7635" w:rsidP="00752637" w:rsidRDefault="00A86D7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 xml:space="preserve">Nadalje </w:t>
      </w:r>
      <w:r w:rsidRPr="00ED3F39" w:rsidR="006E0DC3">
        <w:rPr>
          <w:rFonts w:ascii="Arial" w:hAnsi="Arial" w:cs="Arial"/>
          <w:szCs w:val="24"/>
          <w:lang w:val="hr-HR"/>
        </w:rPr>
        <w:t>utvrđuje se</w:t>
      </w:r>
      <w:r w:rsidRPr="00ED3F39">
        <w:rPr>
          <w:rFonts w:ascii="Arial" w:hAnsi="Arial" w:cs="Arial"/>
          <w:szCs w:val="24"/>
          <w:lang w:val="hr-HR"/>
        </w:rPr>
        <w:t xml:space="preserve"> da je uvidom u objave na mrežnoj stranici e-Oglasna ploča utvrđeno</w:t>
      </w:r>
      <w:r w:rsidRPr="00ED3F39" w:rsidR="00AA7635">
        <w:rPr>
          <w:rFonts w:ascii="Arial" w:hAnsi="Arial" w:cs="Arial"/>
          <w:szCs w:val="24"/>
          <w:lang w:val="hr-HR"/>
        </w:rPr>
        <w:t>:</w:t>
      </w:r>
    </w:p>
    <w:p w:rsidRPr="00ED3F39" w:rsidR="00CC7DED" w:rsidP="00393E8E" w:rsidRDefault="00393E8E">
      <w:pPr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ab/>
        <w:t xml:space="preserve">- </w:t>
      </w:r>
      <w:r w:rsidRPr="00ED3F39" w:rsidR="00CC7DED">
        <w:rPr>
          <w:rFonts w:ascii="Arial" w:hAnsi="Arial" w:cs="Arial"/>
          <w:szCs w:val="24"/>
          <w:lang w:val="hr-HR"/>
        </w:rPr>
        <w:t>da je rješenje o  otvaranju predstečajnog postupka objavljeno na e-</w:t>
      </w:r>
      <w:r w:rsidRPr="00ED3F39" w:rsidR="00235A51">
        <w:rPr>
          <w:rFonts w:ascii="Arial" w:hAnsi="Arial" w:cs="Arial"/>
          <w:szCs w:val="24"/>
          <w:lang w:val="hr-HR"/>
        </w:rPr>
        <w:t xml:space="preserve">Oglasnoj ploči </w:t>
      </w:r>
      <w:r w:rsidRPr="00ED3F39" w:rsidR="001E71DA">
        <w:rPr>
          <w:rFonts w:ascii="Arial" w:hAnsi="Arial" w:cs="Arial"/>
          <w:szCs w:val="24"/>
          <w:lang w:val="hr-HR"/>
        </w:rPr>
        <w:t>13</w:t>
      </w:r>
      <w:r w:rsidRPr="00ED3F39" w:rsidR="00A74C29">
        <w:rPr>
          <w:rFonts w:ascii="Arial" w:hAnsi="Arial" w:cs="Arial"/>
          <w:szCs w:val="24"/>
          <w:lang w:val="hr-HR"/>
        </w:rPr>
        <w:t xml:space="preserve">. </w:t>
      </w:r>
      <w:r w:rsidRPr="00ED3F39" w:rsidR="001E71DA">
        <w:rPr>
          <w:rFonts w:ascii="Arial" w:hAnsi="Arial" w:cs="Arial"/>
          <w:szCs w:val="24"/>
          <w:lang w:val="hr-HR"/>
        </w:rPr>
        <w:t>rujna</w:t>
      </w:r>
      <w:r w:rsidRPr="00ED3F39" w:rsidR="00A74C29">
        <w:rPr>
          <w:rFonts w:ascii="Arial" w:hAnsi="Arial" w:cs="Arial"/>
          <w:szCs w:val="24"/>
          <w:lang w:val="hr-HR"/>
        </w:rPr>
        <w:t xml:space="preserve"> 20</w:t>
      </w:r>
      <w:r w:rsidRPr="00ED3F39" w:rsidR="00F81EC1">
        <w:rPr>
          <w:rFonts w:ascii="Arial" w:hAnsi="Arial" w:cs="Arial"/>
          <w:szCs w:val="24"/>
          <w:lang w:val="hr-HR"/>
        </w:rPr>
        <w:t>2</w:t>
      </w:r>
      <w:r w:rsidRPr="00ED3F39" w:rsidR="00F13BC2">
        <w:rPr>
          <w:rFonts w:ascii="Arial" w:hAnsi="Arial" w:cs="Arial"/>
          <w:szCs w:val="24"/>
          <w:lang w:val="hr-HR"/>
        </w:rPr>
        <w:t>2</w:t>
      </w:r>
      <w:r w:rsidRPr="00ED3F39" w:rsidR="00CC7DED">
        <w:rPr>
          <w:rFonts w:ascii="Arial" w:hAnsi="Arial" w:cs="Arial"/>
          <w:szCs w:val="24"/>
          <w:lang w:val="hr-HR"/>
        </w:rPr>
        <w:t>.</w:t>
      </w:r>
    </w:p>
    <w:p w:rsidRPr="00F059FE" w:rsidR="00AA7635" w:rsidP="00393E8E" w:rsidRDefault="00393E8E">
      <w:pPr>
        <w:jc w:val="both"/>
        <w:rPr>
          <w:rFonts w:ascii="Arial" w:hAnsi="Arial" w:cs="Arial"/>
          <w:szCs w:val="24"/>
          <w:lang w:val="hr-HR"/>
        </w:rPr>
      </w:pPr>
      <w:r w:rsidRPr="00F059FE">
        <w:rPr>
          <w:rFonts w:ascii="Arial" w:hAnsi="Arial" w:cs="Arial"/>
          <w:szCs w:val="24"/>
          <w:lang w:val="hr-HR"/>
        </w:rPr>
        <w:tab/>
        <w:t xml:space="preserve">- </w:t>
      </w:r>
      <w:r w:rsidRPr="00F059FE" w:rsidR="00193152">
        <w:rPr>
          <w:rFonts w:ascii="Arial" w:hAnsi="Arial" w:cs="Arial"/>
          <w:szCs w:val="24"/>
          <w:lang w:val="hr-HR"/>
        </w:rPr>
        <w:t>da je tablicu</w:t>
      </w:r>
      <w:r w:rsidRPr="00F059FE" w:rsidR="00AA7635">
        <w:rPr>
          <w:rFonts w:ascii="Arial" w:hAnsi="Arial" w:cs="Arial"/>
          <w:szCs w:val="24"/>
          <w:lang w:val="hr-HR"/>
        </w:rPr>
        <w:t xml:space="preserve"> prijavljenih tražbina </w:t>
      </w:r>
      <w:r w:rsidRPr="00F059FE" w:rsidR="000F05BD">
        <w:rPr>
          <w:rFonts w:ascii="Arial" w:hAnsi="Arial" w:cs="Arial"/>
          <w:szCs w:val="24"/>
          <w:lang w:val="hr-HR"/>
        </w:rPr>
        <w:t>u skladu sa</w:t>
      </w:r>
      <w:r w:rsidRPr="00F059FE" w:rsidR="00AA7635">
        <w:rPr>
          <w:rFonts w:ascii="Arial" w:hAnsi="Arial" w:cs="Arial"/>
          <w:szCs w:val="24"/>
          <w:lang w:val="hr-HR"/>
        </w:rPr>
        <w:t xml:space="preserve"> čl.</w:t>
      </w:r>
      <w:r w:rsidRPr="00F059FE" w:rsidR="00775E5A">
        <w:rPr>
          <w:rFonts w:ascii="Arial" w:hAnsi="Arial" w:cs="Arial"/>
          <w:szCs w:val="24"/>
          <w:lang w:val="hr-HR"/>
        </w:rPr>
        <w:t xml:space="preserve"> </w:t>
      </w:r>
      <w:r w:rsidRPr="00F059FE" w:rsidR="00193152">
        <w:rPr>
          <w:rFonts w:ascii="Arial" w:hAnsi="Arial" w:cs="Arial"/>
          <w:szCs w:val="24"/>
          <w:lang w:val="hr-HR"/>
        </w:rPr>
        <w:t>43. st. 4.</w:t>
      </w:r>
      <w:r w:rsidRPr="00F059FE" w:rsidR="000F05BD">
        <w:rPr>
          <w:rFonts w:ascii="Arial" w:hAnsi="Arial" w:cs="Arial"/>
          <w:szCs w:val="24"/>
          <w:lang w:val="hr-HR"/>
        </w:rPr>
        <w:t xml:space="preserve"> SZ-a</w:t>
      </w:r>
      <w:r w:rsidRPr="00F059FE" w:rsidR="00193152">
        <w:rPr>
          <w:rFonts w:ascii="Arial" w:hAnsi="Arial" w:cs="Arial"/>
          <w:szCs w:val="24"/>
          <w:lang w:val="hr-HR"/>
        </w:rPr>
        <w:t xml:space="preserve"> FINA objavila</w:t>
      </w:r>
      <w:r w:rsidRPr="00F059FE" w:rsidR="00E5772B">
        <w:rPr>
          <w:rFonts w:ascii="Arial" w:hAnsi="Arial" w:cs="Arial"/>
          <w:szCs w:val="24"/>
          <w:lang w:val="hr-HR"/>
        </w:rPr>
        <w:t xml:space="preserve"> </w:t>
      </w:r>
      <w:r w:rsidRPr="00F059FE" w:rsidR="00F059FE">
        <w:rPr>
          <w:rFonts w:ascii="Arial" w:hAnsi="Arial" w:cs="Arial"/>
          <w:szCs w:val="24"/>
          <w:lang w:val="hr-HR"/>
        </w:rPr>
        <w:t>17</w:t>
      </w:r>
      <w:r w:rsidRPr="00F059FE" w:rsidR="00E5772B">
        <w:rPr>
          <w:rFonts w:ascii="Arial" w:hAnsi="Arial" w:cs="Arial"/>
          <w:szCs w:val="24"/>
          <w:lang w:val="hr-HR"/>
        </w:rPr>
        <w:t>.</w:t>
      </w:r>
      <w:r w:rsidRPr="00F059FE" w:rsidR="00991563">
        <w:rPr>
          <w:rFonts w:ascii="Arial" w:hAnsi="Arial" w:cs="Arial"/>
          <w:szCs w:val="24"/>
          <w:lang w:val="hr-HR"/>
        </w:rPr>
        <w:t xml:space="preserve"> </w:t>
      </w:r>
      <w:r w:rsidRPr="00F059FE" w:rsidR="00F059FE">
        <w:rPr>
          <w:rFonts w:ascii="Arial" w:hAnsi="Arial" w:cs="Arial"/>
          <w:szCs w:val="24"/>
          <w:lang w:val="hr-HR"/>
        </w:rPr>
        <w:t>listopada</w:t>
      </w:r>
      <w:r w:rsidRPr="00F059FE" w:rsidR="000F05BD">
        <w:rPr>
          <w:rFonts w:ascii="Arial" w:hAnsi="Arial" w:cs="Arial"/>
          <w:szCs w:val="24"/>
          <w:lang w:val="hr-HR"/>
        </w:rPr>
        <w:t xml:space="preserve"> </w:t>
      </w:r>
      <w:r w:rsidRPr="00F059FE" w:rsidR="00991563">
        <w:rPr>
          <w:rFonts w:ascii="Arial" w:hAnsi="Arial" w:cs="Arial"/>
          <w:szCs w:val="24"/>
          <w:lang w:val="hr-HR"/>
        </w:rPr>
        <w:t>202</w:t>
      </w:r>
      <w:r w:rsidRPr="00F059FE" w:rsidR="007B01F6">
        <w:rPr>
          <w:rFonts w:ascii="Arial" w:hAnsi="Arial" w:cs="Arial"/>
          <w:szCs w:val="24"/>
          <w:lang w:val="hr-HR"/>
        </w:rPr>
        <w:t>2</w:t>
      </w:r>
      <w:r w:rsidRPr="00F059FE" w:rsidR="0071455B">
        <w:rPr>
          <w:rFonts w:ascii="Arial" w:hAnsi="Arial" w:cs="Arial"/>
          <w:szCs w:val="24"/>
          <w:lang w:val="hr-HR"/>
        </w:rPr>
        <w:t>.,</w:t>
      </w:r>
    </w:p>
    <w:p w:rsidRPr="00F059FE" w:rsidR="00AA7635" w:rsidP="00393E8E" w:rsidRDefault="00393E8E">
      <w:pPr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ab/>
        <w:t xml:space="preserve">- </w:t>
      </w:r>
      <w:r w:rsidRPr="00ED3F39" w:rsidR="00A86D71">
        <w:rPr>
          <w:rFonts w:ascii="Arial" w:hAnsi="Arial" w:cs="Arial"/>
          <w:szCs w:val="24"/>
          <w:lang w:val="hr-HR"/>
        </w:rPr>
        <w:t xml:space="preserve">da je očitovanje </w:t>
      </w:r>
      <w:r w:rsidRPr="00ED3F39" w:rsidR="00193152">
        <w:rPr>
          <w:rFonts w:ascii="Arial" w:hAnsi="Arial" w:cs="Arial"/>
          <w:szCs w:val="24"/>
          <w:lang w:val="hr-HR"/>
        </w:rPr>
        <w:t>povjerenika</w:t>
      </w:r>
      <w:r w:rsidRPr="00ED3F39" w:rsidR="00E5772B">
        <w:rPr>
          <w:rFonts w:ascii="Arial" w:hAnsi="Arial" w:cs="Arial"/>
          <w:szCs w:val="24"/>
          <w:lang w:val="hr-HR"/>
        </w:rPr>
        <w:t xml:space="preserve"> i dužnika</w:t>
      </w:r>
      <w:r w:rsidRPr="00ED3F39" w:rsidR="00193152">
        <w:rPr>
          <w:rFonts w:ascii="Arial" w:hAnsi="Arial" w:cs="Arial"/>
          <w:szCs w:val="24"/>
          <w:lang w:val="hr-HR"/>
        </w:rPr>
        <w:t xml:space="preserve"> </w:t>
      </w:r>
      <w:r w:rsidRPr="00ED3F39" w:rsidR="00A86D71">
        <w:rPr>
          <w:rFonts w:ascii="Arial" w:hAnsi="Arial" w:cs="Arial"/>
          <w:szCs w:val="24"/>
          <w:lang w:val="hr-HR"/>
        </w:rPr>
        <w:t xml:space="preserve">o prijavljenim tražbinama </w:t>
      </w:r>
      <w:r w:rsidRPr="00ED3F39" w:rsidR="000F05BD">
        <w:rPr>
          <w:rFonts w:ascii="Arial" w:hAnsi="Arial" w:cs="Arial"/>
          <w:szCs w:val="24"/>
          <w:lang w:val="hr-HR"/>
        </w:rPr>
        <w:t xml:space="preserve">u skladu sa </w:t>
      </w:r>
      <w:r w:rsidRPr="00F059FE" w:rsidR="000F05BD">
        <w:rPr>
          <w:rFonts w:ascii="Arial" w:hAnsi="Arial" w:cs="Arial"/>
          <w:szCs w:val="24"/>
          <w:lang w:val="hr-HR"/>
        </w:rPr>
        <w:t>čl. 43. st. 4. SZ-a FINA objavila</w:t>
      </w:r>
      <w:r w:rsidRPr="00F059FE" w:rsidR="00E5772B">
        <w:rPr>
          <w:rFonts w:ascii="Arial" w:hAnsi="Arial" w:cs="Arial"/>
          <w:szCs w:val="24"/>
          <w:lang w:val="hr-HR"/>
        </w:rPr>
        <w:t xml:space="preserve"> </w:t>
      </w:r>
      <w:r w:rsidRPr="00F059FE" w:rsidR="00F059FE">
        <w:rPr>
          <w:rFonts w:ascii="Arial" w:hAnsi="Arial" w:cs="Arial"/>
          <w:szCs w:val="24"/>
          <w:lang w:val="hr-HR"/>
        </w:rPr>
        <w:t>28</w:t>
      </w:r>
      <w:r w:rsidRPr="00F059FE" w:rsidR="00991563">
        <w:rPr>
          <w:rFonts w:ascii="Arial" w:hAnsi="Arial" w:cs="Arial"/>
          <w:szCs w:val="24"/>
          <w:lang w:val="hr-HR"/>
        </w:rPr>
        <w:t xml:space="preserve">. </w:t>
      </w:r>
      <w:r w:rsidRPr="00F059FE" w:rsidR="00F059FE">
        <w:rPr>
          <w:rFonts w:ascii="Arial" w:hAnsi="Arial" w:cs="Arial"/>
          <w:szCs w:val="24"/>
          <w:lang w:val="hr-HR"/>
        </w:rPr>
        <w:t>studenoga</w:t>
      </w:r>
      <w:r w:rsidRPr="00F059FE" w:rsidR="000F05BD">
        <w:rPr>
          <w:rFonts w:ascii="Arial" w:hAnsi="Arial" w:cs="Arial"/>
          <w:szCs w:val="24"/>
          <w:lang w:val="hr-HR"/>
        </w:rPr>
        <w:t xml:space="preserve"> </w:t>
      </w:r>
      <w:r w:rsidRPr="00F059FE" w:rsidR="00991563">
        <w:rPr>
          <w:rFonts w:ascii="Arial" w:hAnsi="Arial" w:cs="Arial"/>
          <w:szCs w:val="24"/>
          <w:lang w:val="hr-HR"/>
        </w:rPr>
        <w:t>202</w:t>
      </w:r>
      <w:r w:rsidRPr="00F059FE" w:rsidR="007B01F6">
        <w:rPr>
          <w:rFonts w:ascii="Arial" w:hAnsi="Arial" w:cs="Arial"/>
          <w:szCs w:val="24"/>
          <w:lang w:val="hr-HR"/>
        </w:rPr>
        <w:t>2</w:t>
      </w:r>
      <w:r w:rsidRPr="00F059FE" w:rsidR="000F05BD">
        <w:rPr>
          <w:rFonts w:ascii="Arial" w:hAnsi="Arial" w:cs="Arial"/>
          <w:szCs w:val="24"/>
          <w:lang w:val="hr-HR"/>
        </w:rPr>
        <w:t>.</w:t>
      </w:r>
    </w:p>
    <w:p w:rsidRPr="00F059FE" w:rsidR="000F05BD" w:rsidP="00393E8E" w:rsidRDefault="00393E8E">
      <w:pPr>
        <w:jc w:val="both"/>
        <w:rPr>
          <w:rFonts w:ascii="Arial" w:hAnsi="Arial" w:cs="Arial"/>
          <w:szCs w:val="24"/>
          <w:lang w:val="hr-HR"/>
        </w:rPr>
      </w:pPr>
      <w:r w:rsidRPr="00F059FE">
        <w:rPr>
          <w:rFonts w:ascii="Arial" w:hAnsi="Arial" w:cs="Arial"/>
          <w:szCs w:val="24"/>
          <w:lang w:val="hr-HR"/>
        </w:rPr>
        <w:tab/>
        <w:t xml:space="preserve">- </w:t>
      </w:r>
      <w:r w:rsidRPr="00F059FE" w:rsidR="000F05BD">
        <w:rPr>
          <w:rFonts w:ascii="Arial" w:hAnsi="Arial" w:cs="Arial"/>
          <w:szCs w:val="24"/>
          <w:lang w:val="hr-HR"/>
        </w:rPr>
        <w:t xml:space="preserve">da je tablicu osporenih tražbina u skladu sa čl. 43. st. 4. SZ-a FINA objavila </w:t>
      </w:r>
      <w:r w:rsidRPr="00F059FE" w:rsidR="00F059FE">
        <w:rPr>
          <w:rFonts w:ascii="Arial" w:hAnsi="Arial" w:cs="Arial"/>
          <w:szCs w:val="24"/>
          <w:lang w:val="hr-HR"/>
        </w:rPr>
        <w:t>27</w:t>
      </w:r>
      <w:r w:rsidRPr="00F059FE" w:rsidR="00991563">
        <w:rPr>
          <w:rFonts w:ascii="Arial" w:hAnsi="Arial" w:cs="Arial"/>
          <w:szCs w:val="24"/>
          <w:lang w:val="hr-HR"/>
        </w:rPr>
        <w:t xml:space="preserve">. </w:t>
      </w:r>
      <w:r w:rsidRPr="00F059FE" w:rsidR="00F059FE">
        <w:rPr>
          <w:rFonts w:ascii="Arial" w:hAnsi="Arial" w:cs="Arial"/>
          <w:szCs w:val="24"/>
          <w:lang w:val="hr-HR"/>
        </w:rPr>
        <w:t>prosinca</w:t>
      </w:r>
      <w:r w:rsidRPr="00F059FE" w:rsidR="00991563">
        <w:rPr>
          <w:rFonts w:ascii="Arial" w:hAnsi="Arial" w:cs="Arial"/>
          <w:szCs w:val="24"/>
          <w:lang w:val="hr-HR"/>
        </w:rPr>
        <w:t xml:space="preserve"> 202</w:t>
      </w:r>
      <w:r w:rsidRPr="00F059FE" w:rsidR="007B01F6">
        <w:rPr>
          <w:rFonts w:ascii="Arial" w:hAnsi="Arial" w:cs="Arial"/>
          <w:szCs w:val="24"/>
          <w:lang w:val="hr-HR"/>
        </w:rPr>
        <w:t>2</w:t>
      </w:r>
      <w:r w:rsidRPr="00F059FE" w:rsidR="000F05BD">
        <w:rPr>
          <w:rFonts w:ascii="Arial" w:hAnsi="Arial" w:cs="Arial"/>
          <w:szCs w:val="24"/>
          <w:lang w:val="hr-HR"/>
        </w:rPr>
        <w:t>.</w:t>
      </w:r>
    </w:p>
    <w:p w:rsidR="008C30CF" w:rsidP="0033570A" w:rsidRDefault="002E59D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lastRenderedPageBreak/>
        <w:t>Na današnjem ročištu</w:t>
      </w:r>
      <w:r w:rsidRPr="00ED3F39" w:rsidR="00FC3CE9">
        <w:rPr>
          <w:rFonts w:ascii="Arial" w:hAnsi="Arial" w:cs="Arial"/>
          <w:szCs w:val="24"/>
          <w:lang w:val="hr-HR"/>
        </w:rPr>
        <w:t xml:space="preserve"> radi ispitivanja tražbina, </w:t>
      </w:r>
      <w:r w:rsidRPr="00ED3F39">
        <w:rPr>
          <w:rFonts w:ascii="Arial" w:hAnsi="Arial" w:cs="Arial"/>
          <w:szCs w:val="24"/>
          <w:lang w:val="hr-HR"/>
        </w:rPr>
        <w:t xml:space="preserve">ispitivati će se </w:t>
      </w:r>
      <w:r w:rsidRPr="00ED3F39" w:rsidR="00FC3CE9">
        <w:rPr>
          <w:rFonts w:ascii="Arial" w:hAnsi="Arial" w:cs="Arial"/>
          <w:szCs w:val="24"/>
          <w:lang w:val="hr-HR"/>
        </w:rPr>
        <w:t xml:space="preserve">tražbine </w:t>
      </w:r>
      <w:r w:rsidRPr="00ED3F39" w:rsidR="009C0F24">
        <w:rPr>
          <w:rFonts w:ascii="Arial" w:hAnsi="Arial" w:cs="Arial"/>
          <w:szCs w:val="24"/>
          <w:lang w:val="hr-HR"/>
        </w:rPr>
        <w:t>koje su prijavljene od strane vjerovnika</w:t>
      </w:r>
      <w:r w:rsidRPr="00ED3F39" w:rsidR="00775E5A">
        <w:rPr>
          <w:rFonts w:ascii="Arial" w:hAnsi="Arial" w:cs="Arial"/>
          <w:szCs w:val="24"/>
          <w:lang w:val="hr-HR"/>
        </w:rPr>
        <w:t xml:space="preserve"> u </w:t>
      </w:r>
      <w:r w:rsidR="00F059FE">
        <w:rPr>
          <w:rFonts w:ascii="Arial" w:hAnsi="Arial" w:cs="Arial"/>
          <w:szCs w:val="24"/>
          <w:lang w:val="hr-HR"/>
        </w:rPr>
        <w:t xml:space="preserve">zakonskom </w:t>
      </w:r>
      <w:r w:rsidRPr="00ED3F39" w:rsidR="00775E5A">
        <w:rPr>
          <w:rFonts w:ascii="Arial" w:hAnsi="Arial" w:cs="Arial"/>
          <w:szCs w:val="24"/>
          <w:lang w:val="hr-HR"/>
        </w:rPr>
        <w:t>roku</w:t>
      </w:r>
      <w:r w:rsidR="00F059FE">
        <w:rPr>
          <w:rFonts w:ascii="Arial" w:hAnsi="Arial" w:cs="Arial"/>
          <w:szCs w:val="24"/>
          <w:lang w:val="hr-HR"/>
        </w:rPr>
        <w:t xml:space="preserve">. </w:t>
      </w:r>
      <w:r w:rsidRPr="00ED3F39" w:rsidR="009C0F24">
        <w:rPr>
          <w:rFonts w:ascii="Arial" w:hAnsi="Arial" w:cs="Arial"/>
          <w:szCs w:val="24"/>
          <w:lang w:val="hr-HR"/>
        </w:rPr>
        <w:t xml:space="preserve"> </w:t>
      </w:r>
    </w:p>
    <w:p w:rsidRPr="00ED3F39" w:rsidR="00F059FE" w:rsidP="0033570A" w:rsidRDefault="00F059FE">
      <w:pPr>
        <w:ind w:firstLine="720"/>
        <w:jc w:val="both"/>
        <w:rPr>
          <w:rFonts w:ascii="Arial" w:hAnsi="Arial" w:cs="Arial"/>
          <w:color w:val="FF0000"/>
          <w:szCs w:val="24"/>
          <w:lang w:val="hr-HR"/>
        </w:rPr>
      </w:pPr>
    </w:p>
    <w:p w:rsidR="007B01F6" w:rsidP="007B01F6" w:rsidRDefault="00294F42">
      <w:pPr>
        <w:widowControl/>
        <w:jc w:val="both"/>
        <w:rPr>
          <w:rFonts w:ascii="Arial" w:hAnsi="Arial" w:eastAsia="Calibri" w:cs="Arial"/>
          <w:snapToGrid/>
          <w:szCs w:val="24"/>
          <w:lang w:val="hr-HR"/>
        </w:rPr>
      </w:pPr>
      <w:r>
        <w:rPr>
          <w:rFonts w:ascii="Arial" w:hAnsi="Arial" w:eastAsia="Calibri" w:cs="Arial"/>
          <w:snapToGrid/>
          <w:szCs w:val="24"/>
          <w:lang w:val="hr-HR"/>
        </w:rPr>
        <w:tab/>
        <w:t xml:space="preserve">Utvrđuje se da je u spis </w:t>
      </w:r>
      <w:r w:rsidR="00E364B0">
        <w:rPr>
          <w:rFonts w:ascii="Arial" w:hAnsi="Arial" w:eastAsia="Calibri" w:cs="Arial"/>
          <w:snapToGrid/>
          <w:szCs w:val="24"/>
          <w:lang w:val="hr-HR"/>
        </w:rPr>
        <w:t>zaprimljen podnesak vjerovnika Republike Hrvatske od 09. siječnja 2023. koji je objavljen na e-Oglasnoj ploči, a iz sadržaja istog proizlazi da vjerovnik smanjuje svoje potraživanje prema stečajnom dužniku na iznos od 299.384,31 kn / 39.735,13 eura.</w:t>
      </w:r>
    </w:p>
    <w:p w:rsidR="00C43597" w:rsidP="007B01F6" w:rsidRDefault="00C43597">
      <w:pPr>
        <w:widowControl/>
        <w:jc w:val="both"/>
        <w:rPr>
          <w:rFonts w:ascii="Arial" w:hAnsi="Arial" w:eastAsia="Calibri" w:cs="Arial"/>
          <w:snapToGrid/>
          <w:szCs w:val="24"/>
          <w:lang w:val="hr-HR"/>
        </w:rPr>
      </w:pPr>
    </w:p>
    <w:p w:rsidR="00C43597" w:rsidP="007B01F6" w:rsidRDefault="00C43597">
      <w:pPr>
        <w:widowControl/>
        <w:jc w:val="both"/>
        <w:rPr>
          <w:rFonts w:ascii="Arial" w:hAnsi="Arial" w:eastAsia="Calibri" w:cs="Arial"/>
          <w:snapToGrid/>
          <w:szCs w:val="24"/>
          <w:lang w:val="hr-HR"/>
        </w:rPr>
      </w:pPr>
      <w:r>
        <w:rPr>
          <w:rFonts w:ascii="Arial" w:hAnsi="Arial" w:eastAsia="Calibri" w:cs="Arial"/>
          <w:snapToGrid/>
          <w:szCs w:val="24"/>
          <w:lang w:val="hr-HR"/>
        </w:rPr>
        <w:tab/>
        <w:t xml:space="preserve">Povjerenik i punomoćnica dužnika suglasno izjavljuju da primaju na znanje predmetni podnesak vjerovnika Republike Hrvatske te i nadalje ne osporavaju tražbinu navedenog vjerovnika. </w:t>
      </w:r>
    </w:p>
    <w:p w:rsidR="00C43597" w:rsidP="007B01F6" w:rsidRDefault="00C43597">
      <w:pPr>
        <w:widowControl/>
        <w:jc w:val="both"/>
        <w:rPr>
          <w:rFonts w:ascii="Arial" w:hAnsi="Arial" w:eastAsia="Calibri" w:cs="Arial"/>
          <w:snapToGrid/>
          <w:szCs w:val="24"/>
          <w:lang w:val="hr-HR"/>
        </w:rPr>
      </w:pPr>
    </w:p>
    <w:p w:rsidR="00C43597" w:rsidP="007B01F6" w:rsidRDefault="00C43597">
      <w:pPr>
        <w:widowControl/>
        <w:jc w:val="both"/>
        <w:rPr>
          <w:rFonts w:ascii="Arial" w:hAnsi="Arial" w:eastAsia="Calibri" w:cs="Arial"/>
          <w:snapToGrid/>
          <w:szCs w:val="24"/>
          <w:lang w:val="hr-HR"/>
        </w:rPr>
      </w:pPr>
      <w:r>
        <w:rPr>
          <w:rFonts w:ascii="Arial" w:hAnsi="Arial" w:eastAsia="Calibri" w:cs="Arial"/>
          <w:snapToGrid/>
          <w:szCs w:val="24"/>
          <w:lang w:val="hr-HR"/>
        </w:rPr>
        <w:tab/>
        <w:t xml:space="preserve">Utvrđuje se da je u spis 31. listopada 2022. zaprimljen podnesak vjerovnika Republike Hrvatske u kojem se predlaže predmetni prijedlog za pokretanje predstečajnog postupka odbaciti u skladu sa čl. 32. st. 1. t. 2. SZ-a te i da su u spis zaprimljena očitovanja povjerenika i dužnika koji se protive prijedlogu vjerovnika Republike Hrvatske. </w:t>
      </w:r>
    </w:p>
    <w:p w:rsidR="004C2081" w:rsidP="007B01F6" w:rsidRDefault="004C2081">
      <w:pPr>
        <w:widowControl/>
        <w:jc w:val="both"/>
        <w:rPr>
          <w:rFonts w:ascii="Arial" w:hAnsi="Arial" w:eastAsia="Calibri" w:cs="Arial"/>
          <w:snapToGrid/>
          <w:szCs w:val="24"/>
          <w:lang w:val="hr-HR"/>
        </w:rPr>
      </w:pPr>
    </w:p>
    <w:p w:rsidRPr="00ED3F39" w:rsidR="004C2081" w:rsidP="007B01F6" w:rsidRDefault="004C2081">
      <w:pPr>
        <w:widowControl/>
        <w:jc w:val="both"/>
        <w:rPr>
          <w:rFonts w:ascii="Arial" w:hAnsi="Arial" w:eastAsia="Calibri" w:cs="Arial"/>
          <w:snapToGrid/>
          <w:szCs w:val="24"/>
          <w:lang w:val="hr-HR"/>
        </w:rPr>
      </w:pPr>
      <w:r>
        <w:rPr>
          <w:rFonts w:ascii="Arial" w:hAnsi="Arial" w:eastAsia="Calibri" w:cs="Arial"/>
          <w:snapToGrid/>
          <w:szCs w:val="24"/>
          <w:lang w:val="hr-HR"/>
        </w:rPr>
        <w:tab/>
        <w:t xml:space="preserve">Utvrđuje se da je u spis zaprimljen zahtjev dužnika za produljenje roka u smislu čl. 68. st. 2. SZ-a te da je sud o tome donio zaključak pod poslovnim brojem St-265/2022-19 od 04. siječnja 2023. koji je objavljen na e-Oglasnoj ploči te i da je zaprimljeno očitovanje Financijske agencije koje je objavljeno na e-Oglasnoj ploči 09. siječnja 2023. </w:t>
      </w:r>
    </w:p>
    <w:p w:rsidR="007B01F6" w:rsidP="007B01F6" w:rsidRDefault="007B01F6">
      <w:pPr>
        <w:widowControl/>
        <w:jc w:val="both"/>
        <w:rPr>
          <w:rFonts w:ascii="Arial" w:hAnsi="Arial" w:eastAsia="Calibri" w:cs="Arial"/>
          <w:snapToGrid/>
          <w:szCs w:val="24"/>
          <w:lang w:val="hr-HR"/>
        </w:rPr>
      </w:pPr>
    </w:p>
    <w:p w:rsidRPr="00ED3F39" w:rsidR="002A2FDD" w:rsidP="007B01F6" w:rsidRDefault="002A2FDD">
      <w:pPr>
        <w:widowControl/>
        <w:jc w:val="both"/>
        <w:rPr>
          <w:rFonts w:ascii="Arial" w:hAnsi="Arial" w:eastAsia="Calibri" w:cs="Arial"/>
          <w:snapToGrid/>
          <w:szCs w:val="24"/>
          <w:lang w:val="hr-HR"/>
        </w:rPr>
      </w:pPr>
      <w:bookmarkStart w:name="_GoBack" w:id="0"/>
      <w:bookmarkEnd w:id="0"/>
    </w:p>
    <w:p w:rsidR="00C3254D" w:rsidP="0033570A" w:rsidRDefault="00C3254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573596">
        <w:rPr>
          <w:rFonts w:ascii="Arial" w:hAnsi="Arial" w:cs="Arial"/>
          <w:sz w:val="24"/>
          <w:szCs w:val="24"/>
        </w:rPr>
        <w:t>Nakon toga u skladu sa čl. 49. Stečajnog zakona sastavlja se slijedeća</w:t>
      </w:r>
    </w:p>
    <w:p w:rsidRPr="00573596" w:rsidR="00FF5E24" w:rsidP="0033570A" w:rsidRDefault="00FF5E24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ED3F39" w:rsidR="00C3254D" w:rsidP="00C3254D" w:rsidRDefault="00C3254D">
      <w:pPr>
        <w:pStyle w:val="Odlomakpopisa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ED3F39">
        <w:rPr>
          <w:rFonts w:ascii="Arial" w:hAnsi="Arial" w:cs="Arial"/>
          <w:sz w:val="24"/>
          <w:szCs w:val="24"/>
        </w:rPr>
        <w:t>TABLICA ISPITANIH TRAŽBINA</w:t>
      </w:r>
    </w:p>
    <w:p w:rsidRPr="00ED3F39" w:rsidR="005F2D29" w:rsidP="005F2D29" w:rsidRDefault="005F2D29">
      <w:pPr>
        <w:rPr>
          <w:rFonts w:ascii="Arial" w:hAnsi="Arial" w:cs="Arial"/>
          <w:szCs w:val="24"/>
          <w:lang w:val="hr-HR"/>
        </w:rPr>
      </w:pPr>
    </w:p>
    <w:tbl>
      <w:tblPr>
        <w:tblW w:w="8649" w:type="dxa"/>
        <w:jc w:val="center"/>
        <w:tblLayout w:type="fixed"/>
        <w:tblLook w:firstRow="1" w:lastRow="0" w:firstColumn="1" w:lastColumn="0" w:noHBand="0" w:noVBand="1" w:val="04A0"/>
      </w:tblPr>
      <w:tblGrid>
        <w:gridCol w:w="710"/>
        <w:gridCol w:w="1983"/>
        <w:gridCol w:w="1703"/>
        <w:gridCol w:w="1843"/>
        <w:gridCol w:w="1134"/>
        <w:gridCol w:w="1276"/>
      </w:tblGrid>
      <w:tr w:rsidRPr="00ED3F39" w:rsidR="00605B1C" w:rsidTr="0067544F">
        <w:trPr>
          <w:trHeight w:val="1042"/>
          <w:jc w:val="center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D3F39" w:rsidR="00605B1C" w:rsidP="007B01F6" w:rsidRDefault="00605B1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</w:pPr>
            <w:r w:rsidRPr="00ED3F39"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Rbr</w:t>
            </w:r>
          </w:p>
        </w:tc>
        <w:tc>
          <w:tcPr>
            <w:tcW w:w="1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D3F39" w:rsidR="00605B1C" w:rsidP="007B01F6" w:rsidRDefault="00605B1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</w:pPr>
            <w:r w:rsidRPr="00ED3F39"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Naziv vjerovnika</w:t>
            </w:r>
          </w:p>
        </w:tc>
        <w:tc>
          <w:tcPr>
            <w:tcW w:w="1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D3F39" w:rsidR="00605B1C" w:rsidP="007B01F6" w:rsidRDefault="00605B1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</w:pPr>
            <w:r w:rsidRPr="00ED3F39"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Iznos prijavljene tražbine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 xml:space="preserve"> (kn</w:t>
            </w:r>
            <w:r w:rsidR="002F610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/eur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)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D3F39" w:rsidR="00605B1C" w:rsidP="007B01F6" w:rsidRDefault="00605B1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</w:pPr>
            <w:r w:rsidRPr="00ED3F39"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Iznos utvrđene (priznate i neosporene tražbine)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 xml:space="preserve"> (kn</w:t>
            </w:r>
            <w:r w:rsidR="002F610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/eur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D3F39" w:rsidR="00605B1C" w:rsidP="007B01F6" w:rsidRDefault="00605B1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</w:pPr>
            <w:r w:rsidRPr="00ED3F39"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Osporeni iznos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 xml:space="preserve"> (kn</w:t>
            </w:r>
            <w:r w:rsidR="002F610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/eur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ED3F39" w:rsidR="00605B1C" w:rsidP="007B01F6" w:rsidRDefault="00605B1C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</w:pPr>
            <w:r w:rsidRPr="00ED3F39">
              <w:rPr>
                <w:rFonts w:ascii="Arial" w:hAnsi="Arial" w:cs="Arial"/>
                <w:b/>
                <w:bCs/>
                <w:color w:val="000000"/>
                <w:sz w:val="20"/>
                <w:lang w:val="hr-HR" w:eastAsia="hr-HR"/>
              </w:rPr>
              <w:t>Napomena</w:t>
            </w:r>
          </w:p>
        </w:tc>
      </w:tr>
      <w:tr w:rsidRPr="006276AC" w:rsidR="0067544F" w:rsidTr="0067544F">
        <w:trPr>
          <w:trHeight w:val="555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PRIJEVOZI KARLO j.d.o.o.</w:t>
            </w:r>
          </w:p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OIB:15426817161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477.886,49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63</w:t>
            </w:r>
            <w:r>
              <w:rPr>
                <w:rFonts w:ascii="Arial" w:hAnsi="Arial" w:cs="Arial"/>
                <w:sz w:val="20"/>
                <w:lang w:val="hr-HR" w:eastAsia="hr-HR"/>
              </w:rPr>
              <w:t>.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426,44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477.886,49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63</w:t>
            </w:r>
            <w:r>
              <w:rPr>
                <w:rFonts w:ascii="Arial" w:hAnsi="Arial" w:cs="Arial"/>
                <w:sz w:val="20"/>
                <w:lang w:val="hr-HR" w:eastAsia="hr-HR"/>
              </w:rPr>
              <w:t>.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426,44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 </w:t>
            </w:r>
          </w:p>
        </w:tc>
      </w:tr>
      <w:tr w:rsidRPr="006276AC" w:rsidR="0067544F" w:rsidTr="0067544F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2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BENČEK TRANSPORT d.o.o.</w:t>
            </w:r>
          </w:p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OIB:96220059207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841.229,39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111</w:t>
            </w:r>
            <w:r>
              <w:rPr>
                <w:rFonts w:ascii="Arial" w:hAnsi="Arial" w:cs="Arial"/>
                <w:sz w:val="20"/>
                <w:lang w:val="hr-HR" w:eastAsia="hr-HR"/>
              </w:rPr>
              <w:t>.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650,33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841.229,39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111</w:t>
            </w:r>
            <w:r>
              <w:rPr>
                <w:rFonts w:ascii="Arial" w:hAnsi="Arial" w:cs="Arial"/>
                <w:sz w:val="20"/>
                <w:lang w:val="hr-HR" w:eastAsia="hr-HR"/>
              </w:rPr>
              <w:t>.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650,33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 </w:t>
            </w:r>
          </w:p>
        </w:tc>
      </w:tr>
      <w:tr w:rsidRPr="006276AC" w:rsidR="0067544F" w:rsidTr="0067544F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FINANCIJASKA AGENCIJA</w:t>
            </w:r>
          </w:p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OIB:85821130368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1.921,74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255,06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1.921,74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255,06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 </w:t>
            </w:r>
          </w:p>
        </w:tc>
      </w:tr>
      <w:tr w:rsidRPr="006276AC" w:rsidR="0067544F" w:rsidTr="0067544F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4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276AC" w:rsidR="0067544F" w:rsidP="0067544F" w:rsidRDefault="002F4280">
            <w:pPr>
              <w:rPr>
                <w:rFonts w:ascii="Arial" w:hAnsi="Arial" w:cs="Arial"/>
                <w:sz w:val="20"/>
                <w:lang w:val="hr-HR"/>
              </w:rPr>
            </w:pPr>
            <w:r>
              <w:rPr>
                <w:rFonts w:ascii="Arial" w:hAnsi="Arial" w:cs="Arial"/>
                <w:sz w:val="20"/>
                <w:lang w:val="hr-HR"/>
              </w:rPr>
              <w:t xml:space="preserve">RH </w:t>
            </w:r>
            <w:r w:rsidRPr="006276AC" w:rsidR="0067544F">
              <w:rPr>
                <w:rFonts w:ascii="Arial" w:hAnsi="Arial" w:cs="Arial"/>
                <w:sz w:val="20"/>
                <w:lang w:val="hr-HR"/>
              </w:rPr>
              <w:t>MINISTARSTVO FINANCIJA - POREZNA UPRAVA</w:t>
            </w:r>
          </w:p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OIB:18683136487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299.384,31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39</w:t>
            </w:r>
            <w:r>
              <w:rPr>
                <w:rFonts w:ascii="Arial" w:hAnsi="Arial" w:cs="Arial"/>
                <w:sz w:val="20"/>
                <w:lang w:val="hr-HR" w:eastAsia="hr-HR"/>
              </w:rPr>
              <w:t>.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735,13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299.384,31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39</w:t>
            </w:r>
            <w:r>
              <w:rPr>
                <w:rFonts w:ascii="Arial" w:hAnsi="Arial" w:cs="Arial"/>
                <w:sz w:val="20"/>
                <w:lang w:val="hr-HR" w:eastAsia="hr-HR"/>
              </w:rPr>
              <w:t>.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735,13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bCs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bCs/>
                <w:sz w:val="20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bCs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bCs/>
                <w:sz w:val="20"/>
                <w:lang w:val="hr-HR" w:eastAsia="hr-HR"/>
              </w:rPr>
              <w:t> </w:t>
            </w:r>
          </w:p>
        </w:tc>
      </w:tr>
      <w:tr w:rsidRPr="006276AC" w:rsidR="0067544F" w:rsidTr="0067544F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5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VID BENČEK</w:t>
            </w:r>
          </w:p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OIB:65001720969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48.360,13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6</w:t>
            </w:r>
            <w:r>
              <w:rPr>
                <w:rFonts w:ascii="Arial" w:hAnsi="Arial" w:cs="Arial"/>
                <w:sz w:val="20"/>
                <w:lang w:val="hr-HR" w:eastAsia="hr-HR"/>
              </w:rPr>
              <w:t>.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418,49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48.360,13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6</w:t>
            </w:r>
            <w:r>
              <w:rPr>
                <w:rFonts w:ascii="Arial" w:hAnsi="Arial" w:cs="Arial"/>
                <w:sz w:val="20"/>
                <w:lang w:val="hr-HR" w:eastAsia="hr-HR"/>
              </w:rPr>
              <w:t>.</w:t>
            </w:r>
            <w:r w:rsidRPr="002F6100">
              <w:rPr>
                <w:rFonts w:ascii="Arial" w:hAnsi="Arial" w:cs="Arial"/>
                <w:sz w:val="20"/>
                <w:lang w:val="hr-HR" w:eastAsia="hr-HR"/>
              </w:rPr>
              <w:t>418,49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 </w:t>
            </w:r>
          </w:p>
        </w:tc>
      </w:tr>
      <w:tr w:rsidRPr="006276AC" w:rsidR="0067544F" w:rsidTr="0067544F">
        <w:trPr>
          <w:trHeight w:val="567"/>
          <w:jc w:val="center"/>
        </w:trPr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6</w:t>
            </w:r>
          </w:p>
        </w:tc>
        <w:tc>
          <w:tcPr>
            <w:tcW w:w="1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IVANKA BENČEK</w:t>
            </w:r>
          </w:p>
          <w:p w:rsidRPr="006276AC" w:rsidR="0067544F" w:rsidP="0067544F" w:rsidRDefault="0067544F">
            <w:pPr>
              <w:rPr>
                <w:rFonts w:ascii="Arial" w:hAnsi="Arial" w:cs="Arial"/>
                <w:sz w:val="20"/>
                <w:lang w:val="hr-HR"/>
              </w:rPr>
            </w:pPr>
            <w:r w:rsidRPr="006276AC">
              <w:rPr>
                <w:rFonts w:ascii="Arial" w:hAnsi="Arial" w:cs="Arial"/>
                <w:sz w:val="20"/>
                <w:lang w:val="hr-HR"/>
              </w:rPr>
              <w:t>OIB:00448691915</w:t>
            </w:r>
          </w:p>
        </w:tc>
        <w:tc>
          <w:tcPr>
            <w:tcW w:w="1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217.560,05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67544F">
              <w:rPr>
                <w:rFonts w:ascii="Arial" w:hAnsi="Arial" w:cs="Arial"/>
                <w:sz w:val="20"/>
                <w:lang w:val="hr-HR" w:eastAsia="hr-HR"/>
              </w:rPr>
              <w:t>28</w:t>
            </w:r>
            <w:r>
              <w:rPr>
                <w:rFonts w:ascii="Arial" w:hAnsi="Arial" w:cs="Arial"/>
                <w:sz w:val="20"/>
                <w:lang w:val="hr-HR" w:eastAsia="hr-HR"/>
              </w:rPr>
              <w:t>.</w:t>
            </w:r>
            <w:r w:rsidRPr="0067544F">
              <w:rPr>
                <w:rFonts w:ascii="Arial" w:hAnsi="Arial" w:cs="Arial"/>
                <w:sz w:val="20"/>
                <w:lang w:val="hr-HR" w:eastAsia="hr-HR"/>
              </w:rPr>
              <w:t>875,18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217.560,05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kn / </w:t>
            </w:r>
            <w:r w:rsidRPr="0067544F">
              <w:rPr>
                <w:rFonts w:ascii="Arial" w:hAnsi="Arial" w:cs="Arial"/>
                <w:sz w:val="20"/>
                <w:lang w:val="hr-HR" w:eastAsia="hr-HR"/>
              </w:rPr>
              <w:t>28</w:t>
            </w:r>
            <w:r>
              <w:rPr>
                <w:rFonts w:ascii="Arial" w:hAnsi="Arial" w:cs="Arial"/>
                <w:sz w:val="20"/>
                <w:lang w:val="hr-HR" w:eastAsia="hr-HR"/>
              </w:rPr>
              <w:t>.</w:t>
            </w:r>
            <w:r w:rsidRPr="0067544F">
              <w:rPr>
                <w:rFonts w:ascii="Arial" w:hAnsi="Arial" w:cs="Arial"/>
                <w:sz w:val="20"/>
                <w:lang w:val="hr-HR" w:eastAsia="hr-HR"/>
              </w:rPr>
              <w:t>875,18</w:t>
            </w:r>
            <w:r>
              <w:rPr>
                <w:rFonts w:ascii="Arial" w:hAnsi="Arial" w:cs="Arial"/>
                <w:sz w:val="20"/>
                <w:lang w:val="hr-HR" w:eastAsia="hr-HR"/>
              </w:rPr>
              <w:t xml:space="preserve"> eura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6276AC" w:rsidR="0067544F" w:rsidP="0067544F" w:rsidRDefault="0067544F">
            <w:pPr>
              <w:jc w:val="center"/>
              <w:rPr>
                <w:rFonts w:ascii="Arial" w:hAnsi="Arial" w:cs="Arial"/>
                <w:sz w:val="20"/>
                <w:lang w:val="hr-HR" w:eastAsia="hr-HR"/>
              </w:rPr>
            </w:pPr>
            <w:r w:rsidRPr="006276AC">
              <w:rPr>
                <w:rFonts w:ascii="Arial" w:hAnsi="Arial" w:cs="Arial"/>
                <w:sz w:val="20"/>
                <w:lang w:val="hr-HR" w:eastAsia="hr-HR"/>
              </w:rPr>
              <w:t> </w:t>
            </w:r>
          </w:p>
        </w:tc>
      </w:tr>
    </w:tbl>
    <w:p w:rsidRPr="00ED3F39" w:rsidR="005F2D29" w:rsidP="005F2D29" w:rsidRDefault="005F2D29">
      <w:pPr>
        <w:rPr>
          <w:rFonts w:ascii="Arial" w:hAnsi="Arial" w:cs="Arial"/>
          <w:szCs w:val="24"/>
          <w:lang w:val="hr-HR"/>
        </w:rPr>
      </w:pPr>
    </w:p>
    <w:p w:rsidRPr="00ED3F39" w:rsidR="005F2D29" w:rsidP="005F2D29" w:rsidRDefault="005F2D29">
      <w:pPr>
        <w:rPr>
          <w:rFonts w:ascii="Arial" w:hAnsi="Arial" w:cs="Arial"/>
          <w:szCs w:val="24"/>
          <w:lang w:val="hr-HR"/>
        </w:rPr>
      </w:pPr>
    </w:p>
    <w:p w:rsidRPr="00ED3F39" w:rsidR="005F2D29" w:rsidP="005F2D29" w:rsidRDefault="005F2D29">
      <w:pPr>
        <w:rPr>
          <w:rFonts w:ascii="Arial" w:hAnsi="Arial" w:cs="Arial"/>
          <w:szCs w:val="24"/>
          <w:lang w:val="hr-HR"/>
        </w:rPr>
      </w:pPr>
    </w:p>
    <w:p w:rsidRPr="00ED3F39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2F4280">
        <w:rPr>
          <w:rFonts w:ascii="Arial" w:hAnsi="Arial" w:cs="Arial"/>
          <w:szCs w:val="24"/>
          <w:lang w:val="hr-HR"/>
        </w:rPr>
        <w:t xml:space="preserve">Nakon toga, upoznaju se prisutni sa sadržajem čl. 50. i 51. SZ-a, da će na </w:t>
      </w:r>
      <w:r w:rsidRPr="00ED3F39">
        <w:rPr>
          <w:rFonts w:ascii="Arial" w:hAnsi="Arial" w:cs="Arial"/>
          <w:szCs w:val="24"/>
          <w:lang w:val="hr-HR"/>
        </w:rPr>
        <w:t>temelju tablice ispitanih tražbina sud donijeti rješenje o utvrđenim i osporenim tražbinama, a koje će se objaviti na mrežnoj stranici e-Oglasna ploča sudova, te da pravo na žalbu protiv tog rješenja ima dužnik i svaki vjerovnik u dijelu koji se odnosi na njegovu prijavljenu tražbinu i tražbinu koju je osporio.</w:t>
      </w:r>
    </w:p>
    <w:p w:rsidRPr="00ED3F39" w:rsidR="00C67264" w:rsidP="00C67264" w:rsidRDefault="00C67264">
      <w:pPr>
        <w:ind w:firstLine="708"/>
        <w:rPr>
          <w:rFonts w:ascii="Arial" w:hAnsi="Arial" w:cs="Arial"/>
          <w:szCs w:val="24"/>
          <w:lang w:val="hr-HR"/>
        </w:rPr>
      </w:pPr>
    </w:p>
    <w:p w:rsidRPr="00ED3F39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291BDF">
        <w:rPr>
          <w:rFonts w:ascii="Arial" w:hAnsi="Arial" w:cs="Arial"/>
          <w:szCs w:val="24"/>
          <w:lang w:val="hr-HR"/>
        </w:rPr>
        <w:t xml:space="preserve">Ujedno se upućuje dužnik da je </w:t>
      </w:r>
      <w:r w:rsidRPr="00291BDF" w:rsidR="00291BDF">
        <w:rPr>
          <w:rFonts w:ascii="Arial" w:hAnsi="Arial" w:cs="Arial"/>
          <w:szCs w:val="24"/>
          <w:lang w:val="hr-HR"/>
        </w:rPr>
        <w:t>na temelju</w:t>
      </w:r>
      <w:r w:rsidRPr="00291BDF">
        <w:rPr>
          <w:rFonts w:ascii="Arial" w:hAnsi="Arial" w:cs="Arial"/>
          <w:szCs w:val="24"/>
          <w:lang w:val="hr-HR"/>
        </w:rPr>
        <w:t xml:space="preserve"> čl. 52. SZ-a dužan najkasnije u roku od 21 dan od</w:t>
      </w:r>
      <w:r w:rsidRPr="00291BDF" w:rsidR="00291BDF">
        <w:rPr>
          <w:rFonts w:ascii="Arial" w:hAnsi="Arial" w:cs="Arial"/>
          <w:szCs w:val="24"/>
          <w:lang w:val="hr-HR"/>
        </w:rPr>
        <w:t xml:space="preserve"> dana pravomoćnosti rješenja o utvrđenim i osporenim tražbinama odnosno od dana dostave odluke drugostupanjskog suda o žalbi protiv rješenja o utvrđenim i osporenim tražbinama dostaviti sudu plan restrukturiranja kojim su obuhvaćene sve utvrđene i osporene tražbine, ako prijedlog plana restrukturiranja ne </w:t>
      </w:r>
      <w:r w:rsidR="00291BDF">
        <w:rPr>
          <w:rFonts w:ascii="Arial" w:hAnsi="Arial" w:cs="Arial"/>
          <w:szCs w:val="24"/>
          <w:lang w:val="hr-HR"/>
        </w:rPr>
        <w:t>obuhvaća sve utvrđene i osporene tražbine.</w:t>
      </w:r>
    </w:p>
    <w:p w:rsidRPr="00ED3F39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Pr="002F6100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2F6100">
        <w:rPr>
          <w:rFonts w:ascii="Arial" w:hAnsi="Arial" w:cs="Arial"/>
          <w:szCs w:val="24"/>
          <w:lang w:val="hr-HR"/>
        </w:rPr>
        <w:t>Ročište za glasovanje održati će se najkasnije 30 dana od dana pravomoćnosti rješenja o utvrđenim i osporenim tražbinama, a poziv za ročište za glasovanje objavit će se na mrežnoj stranici e-Oglasna ploča sudova (čl. 55. SZ-a).</w:t>
      </w:r>
    </w:p>
    <w:p w:rsidRPr="002F6100" w:rsidR="003C378D" w:rsidP="0033570A" w:rsidRDefault="003C378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ED3F39"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ED3F39">
        <w:rPr>
          <w:rFonts w:ascii="Arial" w:hAnsi="Arial" w:cs="Arial"/>
          <w:sz w:val="24"/>
          <w:szCs w:val="24"/>
        </w:rPr>
        <w:t>Sud donosi</w:t>
      </w:r>
    </w:p>
    <w:p w:rsidRPr="00ED3F39"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ED3F39" w:rsidR="00444DDE" w:rsidP="00444DDE" w:rsidRDefault="00444DDE">
      <w:pPr>
        <w:pStyle w:val="Odlomakpopisa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ED3F39">
        <w:rPr>
          <w:rFonts w:ascii="Arial" w:hAnsi="Arial" w:cs="Arial"/>
          <w:sz w:val="24"/>
          <w:szCs w:val="24"/>
        </w:rPr>
        <w:t>z a k lj u č a k</w:t>
      </w:r>
    </w:p>
    <w:p w:rsidRPr="00ED3F39"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ED3F39" w:rsidR="00444DDE" w:rsidP="0033570A" w:rsidRDefault="00225A3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ED3F39">
        <w:rPr>
          <w:rFonts w:ascii="Arial" w:hAnsi="Arial" w:cs="Arial"/>
          <w:sz w:val="24"/>
          <w:szCs w:val="24"/>
        </w:rPr>
        <w:t xml:space="preserve">Rješenje o utvrđenim i osporenim tražbinama donijeti će se pisanim putem. </w:t>
      </w:r>
    </w:p>
    <w:p w:rsidRPr="00ED3F39" w:rsidR="00E60732" w:rsidP="00904E1E" w:rsidRDefault="00E60732">
      <w:pPr>
        <w:jc w:val="center"/>
        <w:rPr>
          <w:rFonts w:ascii="Arial" w:hAnsi="Arial" w:cs="Arial"/>
          <w:szCs w:val="24"/>
          <w:lang w:val="hr-HR"/>
        </w:rPr>
      </w:pPr>
    </w:p>
    <w:p w:rsidRPr="00ED3F39" w:rsidR="00444DDE" w:rsidP="00904E1E" w:rsidRDefault="00444DDE">
      <w:pPr>
        <w:jc w:val="center"/>
        <w:rPr>
          <w:rFonts w:ascii="Arial" w:hAnsi="Arial" w:cs="Arial"/>
          <w:szCs w:val="24"/>
          <w:lang w:val="hr-HR"/>
        </w:rPr>
      </w:pPr>
    </w:p>
    <w:p w:rsidRPr="00ED3F39" w:rsidR="00444DDE" w:rsidP="009B02B1" w:rsidRDefault="00225A3E">
      <w:pPr>
        <w:jc w:val="both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ab/>
      </w:r>
      <w:r w:rsidRPr="00ED3F39" w:rsidR="009B02B1">
        <w:rPr>
          <w:rFonts w:ascii="Arial" w:hAnsi="Arial" w:cs="Arial"/>
          <w:szCs w:val="24"/>
          <w:lang w:val="hr-HR"/>
        </w:rPr>
        <w:t>Utvrđuje se da će današnji zapisnik biti objavljen na e-Oglasnoj ploči.</w:t>
      </w:r>
    </w:p>
    <w:p w:rsidRPr="00ED3F39" w:rsidR="009B02B1" w:rsidP="009B02B1" w:rsidRDefault="009B02B1">
      <w:pPr>
        <w:jc w:val="both"/>
        <w:rPr>
          <w:rFonts w:ascii="Arial" w:hAnsi="Arial" w:cs="Arial"/>
          <w:szCs w:val="24"/>
          <w:lang w:val="hr-HR"/>
        </w:rPr>
      </w:pPr>
    </w:p>
    <w:p w:rsidRPr="00ED3F39" w:rsidR="009B02B1" w:rsidP="009B02B1" w:rsidRDefault="009B02B1">
      <w:pPr>
        <w:jc w:val="both"/>
        <w:rPr>
          <w:rFonts w:ascii="Arial" w:hAnsi="Arial" w:cs="Arial"/>
          <w:szCs w:val="24"/>
          <w:lang w:val="hr-HR"/>
        </w:rPr>
      </w:pPr>
    </w:p>
    <w:p w:rsidRPr="00ED3F39" w:rsidR="008D09AB" w:rsidP="00904E1E" w:rsidRDefault="00013A02">
      <w:pPr>
        <w:jc w:val="center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>Dovršeno</w:t>
      </w:r>
      <w:r w:rsidRPr="00ED3F39" w:rsidR="00F57297">
        <w:rPr>
          <w:rFonts w:ascii="Arial" w:hAnsi="Arial" w:cs="Arial"/>
          <w:szCs w:val="24"/>
          <w:lang w:val="hr-HR"/>
        </w:rPr>
        <w:t xml:space="preserve"> u </w:t>
      </w:r>
      <w:r w:rsidRPr="00ED3F39" w:rsidR="005E7198">
        <w:rPr>
          <w:rFonts w:ascii="Arial" w:hAnsi="Arial" w:cs="Arial"/>
          <w:szCs w:val="24"/>
          <w:lang w:val="hr-HR"/>
        </w:rPr>
        <w:t>09</w:t>
      </w:r>
      <w:r w:rsidRPr="00ED3F39" w:rsidR="00A77996">
        <w:rPr>
          <w:rFonts w:ascii="Arial" w:hAnsi="Arial" w:cs="Arial"/>
          <w:szCs w:val="24"/>
          <w:lang w:val="hr-HR"/>
        </w:rPr>
        <w:t>,</w:t>
      </w:r>
      <w:r w:rsidR="00853FCB">
        <w:rPr>
          <w:rFonts w:ascii="Arial" w:hAnsi="Arial" w:cs="Arial"/>
          <w:szCs w:val="24"/>
          <w:lang w:val="hr-HR"/>
        </w:rPr>
        <w:t>15</w:t>
      </w:r>
      <w:r w:rsidRPr="00ED3F39" w:rsidR="0095651C">
        <w:rPr>
          <w:rFonts w:ascii="Arial" w:hAnsi="Arial" w:cs="Arial"/>
          <w:szCs w:val="24"/>
          <w:lang w:val="hr-HR"/>
        </w:rPr>
        <w:t xml:space="preserve"> sati.</w:t>
      </w:r>
    </w:p>
    <w:p w:rsidRPr="00ED3F39" w:rsidR="009D0E38" w:rsidP="008D09AB" w:rsidRDefault="009D0E38">
      <w:pPr>
        <w:rPr>
          <w:rFonts w:ascii="Arial" w:hAnsi="Arial" w:cs="Arial"/>
          <w:szCs w:val="24"/>
          <w:lang w:val="hr-HR"/>
        </w:rPr>
      </w:pPr>
    </w:p>
    <w:p w:rsidRPr="00ED3F39" w:rsidR="006803E3" w:rsidP="00BD426B" w:rsidRDefault="00C170CD">
      <w:pPr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</w:r>
    </w:p>
    <w:p w:rsidRPr="00ED3F39" w:rsidR="00C170CD" w:rsidP="006803E3" w:rsidRDefault="00C170CD">
      <w:pPr>
        <w:ind w:left="1416" w:firstLine="708"/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>Sudac</w:t>
      </w:r>
      <w:r w:rsidRPr="00ED3F39" w:rsidR="003A62A8">
        <w:rPr>
          <w:rFonts w:ascii="Arial" w:hAnsi="Arial" w:cs="Arial"/>
          <w:szCs w:val="24"/>
          <w:lang w:val="hr-HR"/>
        </w:rPr>
        <w:t>:</w:t>
      </w:r>
      <w:r w:rsidRPr="00ED3F39" w:rsidR="003A62A8">
        <w:rPr>
          <w:rFonts w:ascii="Arial" w:hAnsi="Arial" w:cs="Arial"/>
          <w:szCs w:val="24"/>
          <w:lang w:val="hr-HR"/>
        </w:rPr>
        <w:tab/>
      </w:r>
      <w:r w:rsidRPr="00ED3F39" w:rsidR="003A62A8">
        <w:rPr>
          <w:rFonts w:ascii="Arial" w:hAnsi="Arial" w:cs="Arial"/>
          <w:szCs w:val="24"/>
          <w:lang w:val="hr-HR"/>
        </w:rPr>
        <w:tab/>
      </w:r>
      <w:r w:rsidRPr="00ED3F39" w:rsidR="003A62A8">
        <w:rPr>
          <w:rFonts w:ascii="Arial" w:hAnsi="Arial" w:cs="Arial"/>
          <w:szCs w:val="24"/>
          <w:lang w:val="hr-HR"/>
        </w:rPr>
        <w:tab/>
      </w:r>
      <w:r w:rsidRPr="00ED3F39" w:rsidR="003A62A8">
        <w:rPr>
          <w:rFonts w:ascii="Arial" w:hAnsi="Arial" w:cs="Arial"/>
          <w:szCs w:val="24"/>
          <w:lang w:val="hr-HR"/>
        </w:rPr>
        <w:tab/>
      </w:r>
      <w:r w:rsidRPr="00ED3F39" w:rsidR="00EC48BE">
        <w:rPr>
          <w:rFonts w:ascii="Arial" w:hAnsi="Arial" w:cs="Arial"/>
          <w:szCs w:val="24"/>
          <w:lang w:val="hr-HR"/>
        </w:rPr>
        <w:tab/>
      </w:r>
      <w:r w:rsidRPr="00ED3F39" w:rsidR="00D2093D">
        <w:rPr>
          <w:rFonts w:ascii="Arial" w:hAnsi="Arial" w:cs="Arial"/>
          <w:szCs w:val="24"/>
          <w:lang w:val="hr-HR"/>
        </w:rPr>
        <w:t>Povjerenik</w:t>
      </w:r>
      <w:r w:rsidRPr="00ED3F39" w:rsidR="003A62A8">
        <w:rPr>
          <w:rFonts w:ascii="Arial" w:hAnsi="Arial" w:cs="Arial"/>
          <w:szCs w:val="24"/>
          <w:lang w:val="hr-HR"/>
        </w:rPr>
        <w:t>:</w:t>
      </w:r>
    </w:p>
    <w:p w:rsidRPr="00ED3F39" w:rsidR="00EC48BE" w:rsidP="008D09AB" w:rsidRDefault="00EC48BE">
      <w:pPr>
        <w:rPr>
          <w:rFonts w:ascii="Arial" w:hAnsi="Arial" w:cs="Arial"/>
          <w:szCs w:val="24"/>
          <w:lang w:val="hr-HR"/>
        </w:rPr>
      </w:pPr>
    </w:p>
    <w:p w:rsidRPr="00ED3F39" w:rsidR="00EC48BE" w:rsidP="008D09AB" w:rsidRDefault="00EC48BE">
      <w:pPr>
        <w:rPr>
          <w:rFonts w:ascii="Arial" w:hAnsi="Arial" w:cs="Arial"/>
          <w:szCs w:val="24"/>
          <w:lang w:val="hr-HR"/>
        </w:rPr>
      </w:pPr>
    </w:p>
    <w:p w:rsidRPr="00ED3F39" w:rsidR="00EC48BE" w:rsidP="008D09AB" w:rsidRDefault="00EC48BE">
      <w:pPr>
        <w:rPr>
          <w:rFonts w:ascii="Arial" w:hAnsi="Arial" w:cs="Arial"/>
          <w:szCs w:val="24"/>
          <w:lang w:val="hr-HR"/>
        </w:rPr>
      </w:pPr>
    </w:p>
    <w:p w:rsidRPr="00ED3F39" w:rsidR="00013A02" w:rsidP="008D09AB" w:rsidRDefault="00013A02">
      <w:pPr>
        <w:rPr>
          <w:rFonts w:ascii="Arial" w:hAnsi="Arial" w:cs="Arial"/>
          <w:szCs w:val="24"/>
          <w:lang w:val="hr-HR"/>
        </w:rPr>
      </w:pPr>
    </w:p>
    <w:p w:rsidRPr="00ED3F39" w:rsidR="00EC48BE" w:rsidP="008D09AB" w:rsidRDefault="00EC48BE">
      <w:pPr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  <w:t>Zapisničar:</w:t>
      </w:r>
      <w:r w:rsidRPr="00ED3F39" w:rsidR="00D2093D">
        <w:rPr>
          <w:rFonts w:ascii="Arial" w:hAnsi="Arial" w:cs="Arial"/>
          <w:szCs w:val="24"/>
          <w:lang w:val="hr-HR"/>
        </w:rPr>
        <w:tab/>
      </w:r>
      <w:r w:rsidRPr="00ED3F39" w:rsidR="00D2093D">
        <w:rPr>
          <w:rFonts w:ascii="Arial" w:hAnsi="Arial" w:cs="Arial"/>
          <w:szCs w:val="24"/>
          <w:lang w:val="hr-HR"/>
        </w:rPr>
        <w:tab/>
      </w:r>
      <w:r w:rsidRPr="00ED3F39" w:rsidR="00D2093D">
        <w:rPr>
          <w:rFonts w:ascii="Arial" w:hAnsi="Arial" w:cs="Arial"/>
          <w:szCs w:val="24"/>
          <w:lang w:val="hr-HR"/>
        </w:rPr>
        <w:tab/>
      </w:r>
      <w:r w:rsidRPr="00ED3F39" w:rsidR="00D2093D">
        <w:rPr>
          <w:rFonts w:ascii="Arial" w:hAnsi="Arial" w:cs="Arial"/>
          <w:szCs w:val="24"/>
          <w:lang w:val="hr-HR"/>
        </w:rPr>
        <w:tab/>
      </w:r>
      <w:r w:rsidRPr="00ED3F39" w:rsidR="00D2093D">
        <w:rPr>
          <w:rFonts w:ascii="Arial" w:hAnsi="Arial" w:cs="Arial"/>
          <w:szCs w:val="24"/>
          <w:lang w:val="hr-HR"/>
        </w:rPr>
        <w:tab/>
        <w:t>Za dužnika:</w:t>
      </w:r>
    </w:p>
    <w:p w:rsidRPr="00ED3F39" w:rsidR="00D2093D" w:rsidP="008D09AB" w:rsidRDefault="00D2093D">
      <w:pPr>
        <w:rPr>
          <w:rFonts w:ascii="Arial" w:hAnsi="Arial" w:cs="Arial"/>
          <w:szCs w:val="24"/>
          <w:lang w:val="hr-HR"/>
        </w:rPr>
      </w:pPr>
    </w:p>
    <w:p w:rsidRPr="00ED3F39" w:rsidR="00D2093D" w:rsidP="008D09AB" w:rsidRDefault="00D2093D">
      <w:pPr>
        <w:rPr>
          <w:rFonts w:ascii="Arial" w:hAnsi="Arial" w:cs="Arial"/>
          <w:szCs w:val="24"/>
          <w:lang w:val="hr-HR"/>
        </w:rPr>
      </w:pPr>
    </w:p>
    <w:p w:rsidRPr="00ED3F39" w:rsidR="006803E3" w:rsidP="008D09AB" w:rsidRDefault="006803E3">
      <w:pPr>
        <w:rPr>
          <w:rFonts w:ascii="Arial" w:hAnsi="Arial" w:cs="Arial"/>
          <w:szCs w:val="24"/>
          <w:lang w:val="hr-HR"/>
        </w:rPr>
      </w:pPr>
    </w:p>
    <w:p w:rsidRPr="00ED3F39" w:rsidR="002D170F" w:rsidP="008D09AB" w:rsidRDefault="002D170F">
      <w:pPr>
        <w:rPr>
          <w:rFonts w:ascii="Arial" w:hAnsi="Arial" w:cs="Arial"/>
          <w:szCs w:val="24"/>
          <w:lang w:val="hr-HR"/>
        </w:rPr>
      </w:pPr>
    </w:p>
    <w:p w:rsidRPr="00ED3F39" w:rsidR="00013A02" w:rsidP="008D09AB" w:rsidRDefault="00013A02">
      <w:pPr>
        <w:rPr>
          <w:rFonts w:ascii="Arial" w:hAnsi="Arial" w:cs="Arial"/>
          <w:szCs w:val="24"/>
          <w:lang w:val="hr-HR"/>
        </w:rPr>
      </w:pPr>
    </w:p>
    <w:p w:rsidRPr="00ED3F39" w:rsidR="002A2251" w:rsidP="00D2093D" w:rsidRDefault="00D2093D">
      <w:pPr>
        <w:rPr>
          <w:rFonts w:ascii="Arial" w:hAnsi="Arial" w:cs="Arial"/>
          <w:szCs w:val="24"/>
          <w:lang w:val="hr-HR"/>
        </w:rPr>
      </w:pP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</w:r>
      <w:r w:rsidRPr="00ED3F39">
        <w:rPr>
          <w:rFonts w:ascii="Arial" w:hAnsi="Arial" w:cs="Arial"/>
          <w:szCs w:val="24"/>
          <w:lang w:val="hr-HR"/>
        </w:rPr>
        <w:tab/>
        <w:t>Ostali vjerovnici:</w:t>
      </w:r>
    </w:p>
    <w:sectPr w:rsidRPr="00ED3F39" w:rsidR="002A2251" w:rsidSect="007B3215">
      <w:headerReference w:type="even" r:id="rId8"/>
      <w:headerReference w:type="default" r:id="rId9"/>
      <w:headerReference w:type="first" r:id="rId10"/>
      <w:endnotePr>
        <w:numFmt w:val="decimal"/>
      </w:endnotePr>
      <w:pgSz w:w="11905" w:h="16837"/>
      <w:pgMar w:top="1440" w:right="1415" w:bottom="1418" w:left="1418" w:header="1135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C5C4F" w:rsidRDefault="00CC5C4F">
      <w:r>
        <w:separator/>
      </w:r>
    </w:p>
  </w:endnote>
  <w:endnote w:type="continuationSeparator" w:id="0">
    <w:p w:rsidR="00CC5C4F" w:rsidRDefault="00CC5C4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C5C4F" w:rsidRDefault="00CC5C4F">
      <w:r>
        <w:separator/>
      </w:r>
    </w:p>
  </w:footnote>
  <w:footnote w:type="continuationSeparator" w:id="0">
    <w:p w:rsidR="00CC5C4F" w:rsidRDefault="00CC5C4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B01F6" w:rsidP="00A36320" w:rsidRDefault="007B01F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7B01F6" w:rsidRDefault="007B01F6">
    <w:pPr>
      <w:pStyle w:val="Zaglavlje"/>
      <w:ind w:right="360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04E1E" w:rsidR="007B01F6" w:rsidP="00A36320" w:rsidRDefault="007B01F6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04E1E">
      <w:rPr>
        <w:rStyle w:val="Brojstranice"/>
        <w:rFonts w:ascii="Arial" w:hAnsi="Arial" w:cs="Arial"/>
      </w:rPr>
      <w:fldChar w:fldCharType="begin"/>
    </w:r>
    <w:r w:rsidRPr="00904E1E">
      <w:rPr>
        <w:rStyle w:val="Brojstranice"/>
        <w:rFonts w:ascii="Arial" w:hAnsi="Arial" w:cs="Arial"/>
      </w:rPr>
      <w:instrText xml:space="preserve">PAGE  </w:instrText>
    </w:r>
    <w:r w:rsidRPr="00904E1E">
      <w:rPr>
        <w:rStyle w:val="Brojstranice"/>
        <w:rFonts w:ascii="Arial" w:hAnsi="Arial" w:cs="Arial"/>
      </w:rPr>
      <w:fldChar w:fldCharType="separate"/>
    </w:r>
    <w:r w:rsidR="002A2FDD">
      <w:rPr>
        <w:rStyle w:val="Brojstranice"/>
        <w:rFonts w:ascii="Arial" w:hAnsi="Arial" w:cs="Arial"/>
        <w:noProof/>
      </w:rPr>
      <w:t>3</w:t>
    </w:r>
    <w:r w:rsidRPr="00904E1E">
      <w:rPr>
        <w:rStyle w:val="Brojstranice"/>
        <w:rFonts w:ascii="Arial" w:hAnsi="Arial" w:cs="Arial"/>
      </w:rPr>
      <w:fldChar w:fldCharType="end"/>
    </w:r>
  </w:p>
  <w:p w:rsidR="007B01F6" w:rsidRDefault="007B01F6">
    <w:pPr>
      <w:pStyle w:val="Zaglavlje"/>
      <w:framePr w:wrap="around" w:hAnchor="margin" w:vAnchor="text" w:xAlign="right" w:y="1"/>
      <w:rPr>
        <w:rStyle w:val="Brojstranice"/>
      </w:rPr>
    </w:pPr>
  </w:p>
  <w:p w:rsidR="007B01F6" w:rsidP="002A21D3" w:rsidRDefault="007B01F6">
    <w:pPr>
      <w:pStyle w:val="Zaglavlje"/>
      <w:jc w:val="right"/>
      <w:rPr>
        <w:rFonts w:ascii="Arial" w:hAnsi="Arial" w:cs="Arial"/>
      </w:rPr>
    </w:pPr>
  </w:p>
  <w:p w:rsidRPr="00F81EC1" w:rsidR="007B01F6" w:rsidP="002A21D3" w:rsidRDefault="007B01F6">
    <w:pPr>
      <w:pStyle w:val="Zaglavlje"/>
      <w:jc w:val="right"/>
      <w:rPr>
        <w:rFonts w:ascii="Arial" w:hAnsi="Arial" w:cs="Arial"/>
      </w:rPr>
    </w:pPr>
    <w:smartTag w:uri="urn:schemas-microsoft-com:office:smarttags" w:element="place">
      <w:r w:rsidRPr="00F81EC1">
        <w:rPr>
          <w:rFonts w:ascii="Arial" w:hAnsi="Arial" w:cs="Arial"/>
        </w:rPr>
        <w:t>Po</w:t>
      </w:r>
    </w:smartTag>
    <w:r w:rsidRPr="00F81EC1">
      <w:rPr>
        <w:rFonts w:ascii="Arial" w:hAnsi="Arial" w:cs="Arial"/>
      </w:rPr>
      <w:t>slovni broj: 10 St-</w:t>
    </w:r>
    <w:r w:rsidR="00ED3F39">
      <w:rPr>
        <w:rFonts w:ascii="Arial" w:hAnsi="Arial" w:cs="Arial"/>
      </w:rPr>
      <w:t>265</w:t>
    </w:r>
    <w:r w:rsidRPr="00F81EC1">
      <w:rPr>
        <w:rFonts w:ascii="Arial" w:hAnsi="Arial" w:cs="Arial"/>
      </w:rPr>
      <w:t>/20</w:t>
    </w:r>
    <w:r>
      <w:rPr>
        <w:rFonts w:ascii="Arial" w:hAnsi="Arial" w:cs="Arial"/>
      </w:rPr>
      <w:t>22</w:t>
    </w:r>
    <w:r w:rsidRPr="00F81EC1">
      <w:rPr>
        <w:rFonts w:ascii="Arial" w:hAnsi="Arial" w:cs="Arial"/>
      </w:rPr>
      <w:t>-</w:t>
    </w:r>
    <w:r w:rsidR="00294F42">
      <w:rPr>
        <w:rFonts w:ascii="Arial" w:hAnsi="Arial" w:cs="Arial"/>
      </w:rPr>
      <w:t>22</w:t>
    </w:r>
  </w:p>
  <w:p w:rsidR="007B01F6" w:rsidP="002A21D3" w:rsidRDefault="007B01F6">
    <w:pPr>
      <w:pStyle w:val="Zaglavlje"/>
      <w:ind w:right="360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81EC1" w:rsidR="007B01F6" w:rsidP="00E141FF" w:rsidRDefault="007B01F6">
    <w:pPr>
      <w:pStyle w:val="Zaglavlje"/>
      <w:jc w:val="right"/>
      <w:rPr>
        <w:rFonts w:ascii="Arial" w:hAnsi="Arial" w:cs="Arial"/>
      </w:rPr>
    </w:pPr>
    <w:smartTag w:uri="urn:schemas-microsoft-com:office:smarttags" w:element="place">
      <w:r w:rsidRPr="00F81EC1">
        <w:rPr>
          <w:rFonts w:ascii="Arial" w:hAnsi="Arial" w:cs="Arial"/>
        </w:rPr>
        <w:t>Po</w:t>
      </w:r>
    </w:smartTag>
    <w:r w:rsidRPr="00F81EC1">
      <w:rPr>
        <w:rFonts w:ascii="Arial" w:hAnsi="Arial" w:cs="Arial"/>
      </w:rPr>
      <w:t>slovni broj: 10 St-</w:t>
    </w:r>
    <w:r w:rsidR="001E71DA">
      <w:rPr>
        <w:rFonts w:ascii="Arial" w:hAnsi="Arial" w:cs="Arial"/>
      </w:rPr>
      <w:t>265</w:t>
    </w:r>
    <w:r>
      <w:rPr>
        <w:rFonts w:ascii="Arial" w:hAnsi="Arial" w:cs="Arial"/>
      </w:rPr>
      <w:t>/2022</w:t>
    </w:r>
    <w:r w:rsidRPr="00F81EC1">
      <w:rPr>
        <w:rFonts w:ascii="Arial" w:hAnsi="Arial" w:cs="Arial"/>
      </w:rPr>
      <w:t>-</w:t>
    </w:r>
    <w:r w:rsidR="00294F42">
      <w:rPr>
        <w:rFonts w:ascii="Arial" w:hAnsi="Arial" w:cs="Arial"/>
      </w:rPr>
      <w:t>22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9044BD"/>
    <w:multiLevelType w:val="hybridMultilevel"/>
    <w:tmpl w:val="937A38FA"/>
    <w:lvl w:ilvl="0" w:tplc="A2AAD2B8">
      <w:start w:val="36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35E549A9"/>
    <w:multiLevelType w:val="hybridMultilevel"/>
    <w:tmpl w:val="880E19BE"/>
    <w:lvl w:ilvl="0" w:tplc="F1BEC3AE">
      <w:start w:val="36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2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40553B21"/>
    <w:multiLevelType w:val="hybridMultilevel"/>
    <w:tmpl w:val="D53E3B0E"/>
    <w:lvl w:ilvl="0" w:tplc="3E48CBBE">
      <w:start w:val="2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0"/>
  </w:num>
  <w:num w:numId="5">
    <w:abstractNumId w:val="13"/>
  </w:num>
  <w:num w:numId="6">
    <w:abstractNumId w:val="19"/>
  </w:num>
  <w:num w:numId="7">
    <w:abstractNumId w:val="21"/>
  </w:num>
  <w:num w:numId="8">
    <w:abstractNumId w:val="8"/>
  </w:num>
  <w:num w:numId="9">
    <w:abstractNumId w:val="7"/>
  </w:num>
  <w:num w:numId="10">
    <w:abstractNumId w:val="22"/>
  </w:num>
  <w:num w:numId="11">
    <w:abstractNumId w:val="24"/>
  </w:num>
  <w:num w:numId="12">
    <w:abstractNumId w:val="23"/>
  </w:num>
  <w:num w:numId="13">
    <w:abstractNumId w:val="1"/>
  </w:num>
  <w:num w:numId="14">
    <w:abstractNumId w:val="3"/>
  </w:num>
  <w:num w:numId="15">
    <w:abstractNumId w:val="12"/>
  </w:num>
  <w:num w:numId="16">
    <w:abstractNumId w:val="16"/>
  </w:num>
  <w:num w:numId="17">
    <w:abstractNumId w:val="10"/>
  </w:num>
  <w:num w:numId="18">
    <w:abstractNumId w:val="25"/>
  </w:num>
  <w:num w:numId="19">
    <w:abstractNumId w:val="26"/>
  </w:num>
  <w:num w:numId="20">
    <w:abstractNumId w:val="5"/>
  </w:num>
  <w:num w:numId="21">
    <w:abstractNumId w:val="20"/>
  </w:num>
  <w:num w:numId="22">
    <w:abstractNumId w:val="4"/>
  </w:num>
  <w:num w:numId="23">
    <w:abstractNumId w:val="15"/>
  </w:num>
  <w:num w:numId="24">
    <w:abstractNumId w:val="18"/>
  </w:num>
  <w:num w:numId="25">
    <w:abstractNumId w:val="9"/>
  </w:num>
  <w:num w:numId="26">
    <w:abstractNumId w:val="2"/>
  </w:num>
  <w:num w:numId="27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stylePaneFormatFilter w:val="3F01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37"/>
    <w:rsid w:val="00010B6A"/>
    <w:rsid w:val="00013688"/>
    <w:rsid w:val="00013A02"/>
    <w:rsid w:val="00017C0C"/>
    <w:rsid w:val="00035567"/>
    <w:rsid w:val="000454A4"/>
    <w:rsid w:val="00050C49"/>
    <w:rsid w:val="00051650"/>
    <w:rsid w:val="000523C8"/>
    <w:rsid w:val="00056AEA"/>
    <w:rsid w:val="00060FEF"/>
    <w:rsid w:val="00073964"/>
    <w:rsid w:val="000764E5"/>
    <w:rsid w:val="00081739"/>
    <w:rsid w:val="00096445"/>
    <w:rsid w:val="000A2510"/>
    <w:rsid w:val="000A2D86"/>
    <w:rsid w:val="000A6DD3"/>
    <w:rsid w:val="000C3C21"/>
    <w:rsid w:val="000C56C3"/>
    <w:rsid w:val="000D0357"/>
    <w:rsid w:val="000D6E09"/>
    <w:rsid w:val="000F05BD"/>
    <w:rsid w:val="0010294A"/>
    <w:rsid w:val="00105DC8"/>
    <w:rsid w:val="00106728"/>
    <w:rsid w:val="00110B3A"/>
    <w:rsid w:val="0011393C"/>
    <w:rsid w:val="00120F55"/>
    <w:rsid w:val="00123CC1"/>
    <w:rsid w:val="0013026E"/>
    <w:rsid w:val="00137924"/>
    <w:rsid w:val="00137B85"/>
    <w:rsid w:val="00142B8A"/>
    <w:rsid w:val="00147865"/>
    <w:rsid w:val="00147894"/>
    <w:rsid w:val="00153877"/>
    <w:rsid w:val="00161F53"/>
    <w:rsid w:val="0017510B"/>
    <w:rsid w:val="00177F76"/>
    <w:rsid w:val="00183622"/>
    <w:rsid w:val="00183B46"/>
    <w:rsid w:val="001849BB"/>
    <w:rsid w:val="00190A8E"/>
    <w:rsid w:val="00192943"/>
    <w:rsid w:val="00193152"/>
    <w:rsid w:val="001A3843"/>
    <w:rsid w:val="001A4470"/>
    <w:rsid w:val="001A4802"/>
    <w:rsid w:val="001B120A"/>
    <w:rsid w:val="001B5C1B"/>
    <w:rsid w:val="001C1926"/>
    <w:rsid w:val="001C23F2"/>
    <w:rsid w:val="001C2A41"/>
    <w:rsid w:val="001C4125"/>
    <w:rsid w:val="001C569B"/>
    <w:rsid w:val="001C6825"/>
    <w:rsid w:val="001D2D8C"/>
    <w:rsid w:val="001E71DA"/>
    <w:rsid w:val="001F2003"/>
    <w:rsid w:val="001F65AB"/>
    <w:rsid w:val="00211ACF"/>
    <w:rsid w:val="002200DC"/>
    <w:rsid w:val="00221726"/>
    <w:rsid w:val="00225A3E"/>
    <w:rsid w:val="00225CD8"/>
    <w:rsid w:val="0022629C"/>
    <w:rsid w:val="002349D6"/>
    <w:rsid w:val="00235A51"/>
    <w:rsid w:val="00244BE2"/>
    <w:rsid w:val="00245076"/>
    <w:rsid w:val="00262605"/>
    <w:rsid w:val="002637FD"/>
    <w:rsid w:val="002746F5"/>
    <w:rsid w:val="00291BDF"/>
    <w:rsid w:val="0029302E"/>
    <w:rsid w:val="00294F42"/>
    <w:rsid w:val="002A21D3"/>
    <w:rsid w:val="002A2251"/>
    <w:rsid w:val="002A2FDD"/>
    <w:rsid w:val="002A512A"/>
    <w:rsid w:val="002B54DF"/>
    <w:rsid w:val="002C1DBB"/>
    <w:rsid w:val="002D170F"/>
    <w:rsid w:val="002E08FA"/>
    <w:rsid w:val="002E59DC"/>
    <w:rsid w:val="002E6391"/>
    <w:rsid w:val="002F1A5F"/>
    <w:rsid w:val="002F4280"/>
    <w:rsid w:val="002F6100"/>
    <w:rsid w:val="002F6C78"/>
    <w:rsid w:val="00301C36"/>
    <w:rsid w:val="00302B88"/>
    <w:rsid w:val="0030346B"/>
    <w:rsid w:val="003124C7"/>
    <w:rsid w:val="003179E6"/>
    <w:rsid w:val="00317CEE"/>
    <w:rsid w:val="003201FF"/>
    <w:rsid w:val="00322F93"/>
    <w:rsid w:val="003318D6"/>
    <w:rsid w:val="00333008"/>
    <w:rsid w:val="0033570A"/>
    <w:rsid w:val="00337A44"/>
    <w:rsid w:val="00342A49"/>
    <w:rsid w:val="0034695E"/>
    <w:rsid w:val="00346EED"/>
    <w:rsid w:val="00352A91"/>
    <w:rsid w:val="00355DF8"/>
    <w:rsid w:val="00363A46"/>
    <w:rsid w:val="00371DC9"/>
    <w:rsid w:val="00372452"/>
    <w:rsid w:val="003751CE"/>
    <w:rsid w:val="00377ABF"/>
    <w:rsid w:val="0038129A"/>
    <w:rsid w:val="00384170"/>
    <w:rsid w:val="00385CE9"/>
    <w:rsid w:val="00391B92"/>
    <w:rsid w:val="00393E8E"/>
    <w:rsid w:val="003A62A8"/>
    <w:rsid w:val="003C378D"/>
    <w:rsid w:val="003D039A"/>
    <w:rsid w:val="003E1C1A"/>
    <w:rsid w:val="003E2167"/>
    <w:rsid w:val="003F74B4"/>
    <w:rsid w:val="003F7CCB"/>
    <w:rsid w:val="004000E5"/>
    <w:rsid w:val="00401F07"/>
    <w:rsid w:val="00402109"/>
    <w:rsid w:val="004030BE"/>
    <w:rsid w:val="004040DE"/>
    <w:rsid w:val="0040465F"/>
    <w:rsid w:val="00405B45"/>
    <w:rsid w:val="00426199"/>
    <w:rsid w:val="004316C3"/>
    <w:rsid w:val="00444DDE"/>
    <w:rsid w:val="0045624E"/>
    <w:rsid w:val="004600AD"/>
    <w:rsid w:val="00460723"/>
    <w:rsid w:val="00470396"/>
    <w:rsid w:val="004733A9"/>
    <w:rsid w:val="004845E3"/>
    <w:rsid w:val="00491A8C"/>
    <w:rsid w:val="0049766E"/>
    <w:rsid w:val="00497AE3"/>
    <w:rsid w:val="004A0380"/>
    <w:rsid w:val="004B3307"/>
    <w:rsid w:val="004B473B"/>
    <w:rsid w:val="004B666E"/>
    <w:rsid w:val="004C2081"/>
    <w:rsid w:val="004D4343"/>
    <w:rsid w:val="004E512D"/>
    <w:rsid w:val="004E6C23"/>
    <w:rsid w:val="004F01D6"/>
    <w:rsid w:val="00505864"/>
    <w:rsid w:val="00507A85"/>
    <w:rsid w:val="0051362D"/>
    <w:rsid w:val="005407F8"/>
    <w:rsid w:val="005472C4"/>
    <w:rsid w:val="005545E2"/>
    <w:rsid w:val="005610B1"/>
    <w:rsid w:val="00570FA6"/>
    <w:rsid w:val="0057273B"/>
    <w:rsid w:val="00573596"/>
    <w:rsid w:val="005804EB"/>
    <w:rsid w:val="00582BB5"/>
    <w:rsid w:val="00591AED"/>
    <w:rsid w:val="005941E5"/>
    <w:rsid w:val="00597B77"/>
    <w:rsid w:val="005A06B6"/>
    <w:rsid w:val="005A6950"/>
    <w:rsid w:val="005A77CE"/>
    <w:rsid w:val="005B593B"/>
    <w:rsid w:val="005C0EBF"/>
    <w:rsid w:val="005C2FFF"/>
    <w:rsid w:val="005D0430"/>
    <w:rsid w:val="005D1C10"/>
    <w:rsid w:val="005E3C79"/>
    <w:rsid w:val="005E7198"/>
    <w:rsid w:val="005E72B1"/>
    <w:rsid w:val="005F1EA9"/>
    <w:rsid w:val="005F2D29"/>
    <w:rsid w:val="00600592"/>
    <w:rsid w:val="00605201"/>
    <w:rsid w:val="006058B4"/>
    <w:rsid w:val="00605B1C"/>
    <w:rsid w:val="0061070A"/>
    <w:rsid w:val="006156C7"/>
    <w:rsid w:val="00621914"/>
    <w:rsid w:val="00624095"/>
    <w:rsid w:val="006252A5"/>
    <w:rsid w:val="006276AC"/>
    <w:rsid w:val="006279E1"/>
    <w:rsid w:val="00634DD5"/>
    <w:rsid w:val="00636556"/>
    <w:rsid w:val="00644D75"/>
    <w:rsid w:val="00651E7C"/>
    <w:rsid w:val="0065646C"/>
    <w:rsid w:val="006610B6"/>
    <w:rsid w:val="00664F23"/>
    <w:rsid w:val="00671DA8"/>
    <w:rsid w:val="0067544F"/>
    <w:rsid w:val="006803E3"/>
    <w:rsid w:val="0068179C"/>
    <w:rsid w:val="00681815"/>
    <w:rsid w:val="00682E41"/>
    <w:rsid w:val="00682F21"/>
    <w:rsid w:val="00682FDF"/>
    <w:rsid w:val="0069793F"/>
    <w:rsid w:val="006A093F"/>
    <w:rsid w:val="006B4234"/>
    <w:rsid w:val="006E0DC3"/>
    <w:rsid w:val="006F6E08"/>
    <w:rsid w:val="006F7EBB"/>
    <w:rsid w:val="007066D2"/>
    <w:rsid w:val="0071066F"/>
    <w:rsid w:val="00714023"/>
    <w:rsid w:val="0071455B"/>
    <w:rsid w:val="00716E4D"/>
    <w:rsid w:val="00731A24"/>
    <w:rsid w:val="00734197"/>
    <w:rsid w:val="00736380"/>
    <w:rsid w:val="0075104D"/>
    <w:rsid w:val="00752637"/>
    <w:rsid w:val="007711E6"/>
    <w:rsid w:val="00775E5A"/>
    <w:rsid w:val="00786D99"/>
    <w:rsid w:val="00787A4A"/>
    <w:rsid w:val="007A5770"/>
    <w:rsid w:val="007A6C9B"/>
    <w:rsid w:val="007B01F6"/>
    <w:rsid w:val="007B3215"/>
    <w:rsid w:val="007C0468"/>
    <w:rsid w:val="007C4DF6"/>
    <w:rsid w:val="007C5B2C"/>
    <w:rsid w:val="007C64EF"/>
    <w:rsid w:val="007E1715"/>
    <w:rsid w:val="007E4653"/>
    <w:rsid w:val="007E5BD8"/>
    <w:rsid w:val="007F241E"/>
    <w:rsid w:val="00800CC0"/>
    <w:rsid w:val="008115AE"/>
    <w:rsid w:val="00813B0A"/>
    <w:rsid w:val="00823910"/>
    <w:rsid w:val="0083367D"/>
    <w:rsid w:val="00840370"/>
    <w:rsid w:val="00843C46"/>
    <w:rsid w:val="00845CBA"/>
    <w:rsid w:val="00846162"/>
    <w:rsid w:val="0084702E"/>
    <w:rsid w:val="008478C0"/>
    <w:rsid w:val="00853FCB"/>
    <w:rsid w:val="0086701D"/>
    <w:rsid w:val="00875F4E"/>
    <w:rsid w:val="008847E9"/>
    <w:rsid w:val="008913AA"/>
    <w:rsid w:val="008A5209"/>
    <w:rsid w:val="008B27D0"/>
    <w:rsid w:val="008B4428"/>
    <w:rsid w:val="008C30CF"/>
    <w:rsid w:val="008D09AB"/>
    <w:rsid w:val="008E5A4C"/>
    <w:rsid w:val="008E6E65"/>
    <w:rsid w:val="008F6988"/>
    <w:rsid w:val="00904E1E"/>
    <w:rsid w:val="009065BB"/>
    <w:rsid w:val="009069C2"/>
    <w:rsid w:val="00910DBD"/>
    <w:rsid w:val="0091445C"/>
    <w:rsid w:val="009149BE"/>
    <w:rsid w:val="00915274"/>
    <w:rsid w:val="00916652"/>
    <w:rsid w:val="00917481"/>
    <w:rsid w:val="00924D31"/>
    <w:rsid w:val="009336CA"/>
    <w:rsid w:val="0093489F"/>
    <w:rsid w:val="00941681"/>
    <w:rsid w:val="00955967"/>
    <w:rsid w:val="0095651C"/>
    <w:rsid w:val="00957F3E"/>
    <w:rsid w:val="00960FC5"/>
    <w:rsid w:val="00965B0E"/>
    <w:rsid w:val="00965EF2"/>
    <w:rsid w:val="0097300F"/>
    <w:rsid w:val="009811E1"/>
    <w:rsid w:val="00983116"/>
    <w:rsid w:val="00983F54"/>
    <w:rsid w:val="009868B6"/>
    <w:rsid w:val="009914E8"/>
    <w:rsid w:val="00991563"/>
    <w:rsid w:val="009A2BF0"/>
    <w:rsid w:val="009A4E9F"/>
    <w:rsid w:val="009A5B78"/>
    <w:rsid w:val="009A73DD"/>
    <w:rsid w:val="009A7E48"/>
    <w:rsid w:val="009B02B1"/>
    <w:rsid w:val="009B4E07"/>
    <w:rsid w:val="009C0F24"/>
    <w:rsid w:val="009C3E4F"/>
    <w:rsid w:val="009C6873"/>
    <w:rsid w:val="009D0E38"/>
    <w:rsid w:val="009E7168"/>
    <w:rsid w:val="009F75E3"/>
    <w:rsid w:val="00A011CC"/>
    <w:rsid w:val="00A01C11"/>
    <w:rsid w:val="00A06182"/>
    <w:rsid w:val="00A077DD"/>
    <w:rsid w:val="00A275AE"/>
    <w:rsid w:val="00A30D22"/>
    <w:rsid w:val="00A322E4"/>
    <w:rsid w:val="00A34725"/>
    <w:rsid w:val="00A36320"/>
    <w:rsid w:val="00A44907"/>
    <w:rsid w:val="00A73EBD"/>
    <w:rsid w:val="00A74C29"/>
    <w:rsid w:val="00A77996"/>
    <w:rsid w:val="00A863C4"/>
    <w:rsid w:val="00A86D71"/>
    <w:rsid w:val="00A90134"/>
    <w:rsid w:val="00A90591"/>
    <w:rsid w:val="00A958FE"/>
    <w:rsid w:val="00AA7635"/>
    <w:rsid w:val="00AA7AA6"/>
    <w:rsid w:val="00AD295F"/>
    <w:rsid w:val="00AD505B"/>
    <w:rsid w:val="00AD5FD8"/>
    <w:rsid w:val="00AD71C5"/>
    <w:rsid w:val="00AF4719"/>
    <w:rsid w:val="00AF5D95"/>
    <w:rsid w:val="00AF79F7"/>
    <w:rsid w:val="00B05BBF"/>
    <w:rsid w:val="00B14FA1"/>
    <w:rsid w:val="00B16AD3"/>
    <w:rsid w:val="00B244A6"/>
    <w:rsid w:val="00B31D74"/>
    <w:rsid w:val="00B3581B"/>
    <w:rsid w:val="00B363A0"/>
    <w:rsid w:val="00B41E34"/>
    <w:rsid w:val="00B428DA"/>
    <w:rsid w:val="00B541E9"/>
    <w:rsid w:val="00B54AE8"/>
    <w:rsid w:val="00B77803"/>
    <w:rsid w:val="00B97B49"/>
    <w:rsid w:val="00BA7E81"/>
    <w:rsid w:val="00BB4DA6"/>
    <w:rsid w:val="00BD426B"/>
    <w:rsid w:val="00BE7217"/>
    <w:rsid w:val="00C07A7D"/>
    <w:rsid w:val="00C14DF5"/>
    <w:rsid w:val="00C15AAC"/>
    <w:rsid w:val="00C170CD"/>
    <w:rsid w:val="00C23112"/>
    <w:rsid w:val="00C3254D"/>
    <w:rsid w:val="00C41707"/>
    <w:rsid w:val="00C41F94"/>
    <w:rsid w:val="00C43597"/>
    <w:rsid w:val="00C4426E"/>
    <w:rsid w:val="00C450A3"/>
    <w:rsid w:val="00C506E1"/>
    <w:rsid w:val="00C5485D"/>
    <w:rsid w:val="00C55003"/>
    <w:rsid w:val="00C638EF"/>
    <w:rsid w:val="00C67264"/>
    <w:rsid w:val="00C74AE0"/>
    <w:rsid w:val="00C75578"/>
    <w:rsid w:val="00C90B76"/>
    <w:rsid w:val="00C9356B"/>
    <w:rsid w:val="00CA0725"/>
    <w:rsid w:val="00CA1450"/>
    <w:rsid w:val="00CA6209"/>
    <w:rsid w:val="00CB1CA3"/>
    <w:rsid w:val="00CB4785"/>
    <w:rsid w:val="00CC14EF"/>
    <w:rsid w:val="00CC2813"/>
    <w:rsid w:val="00CC5C4F"/>
    <w:rsid w:val="00CC7DED"/>
    <w:rsid w:val="00CD4BE1"/>
    <w:rsid w:val="00CE0D16"/>
    <w:rsid w:val="00CE193F"/>
    <w:rsid w:val="00CE45E4"/>
    <w:rsid w:val="00CE48AD"/>
    <w:rsid w:val="00CE68E9"/>
    <w:rsid w:val="00D2093D"/>
    <w:rsid w:val="00D20EA4"/>
    <w:rsid w:val="00D31FFC"/>
    <w:rsid w:val="00D33BE2"/>
    <w:rsid w:val="00D40A97"/>
    <w:rsid w:val="00D52266"/>
    <w:rsid w:val="00D64A25"/>
    <w:rsid w:val="00D81420"/>
    <w:rsid w:val="00D83EB0"/>
    <w:rsid w:val="00D8640F"/>
    <w:rsid w:val="00D86564"/>
    <w:rsid w:val="00D926D8"/>
    <w:rsid w:val="00D960E8"/>
    <w:rsid w:val="00DB4B43"/>
    <w:rsid w:val="00DC117B"/>
    <w:rsid w:val="00DC186C"/>
    <w:rsid w:val="00DD0676"/>
    <w:rsid w:val="00DE10CD"/>
    <w:rsid w:val="00DE79F1"/>
    <w:rsid w:val="00DF07CF"/>
    <w:rsid w:val="00DF35B1"/>
    <w:rsid w:val="00DF6EE1"/>
    <w:rsid w:val="00E01828"/>
    <w:rsid w:val="00E061F8"/>
    <w:rsid w:val="00E10630"/>
    <w:rsid w:val="00E12F17"/>
    <w:rsid w:val="00E141FF"/>
    <w:rsid w:val="00E2152F"/>
    <w:rsid w:val="00E270EE"/>
    <w:rsid w:val="00E364B0"/>
    <w:rsid w:val="00E40C5B"/>
    <w:rsid w:val="00E4329C"/>
    <w:rsid w:val="00E4776F"/>
    <w:rsid w:val="00E5772B"/>
    <w:rsid w:val="00E60732"/>
    <w:rsid w:val="00E64857"/>
    <w:rsid w:val="00E70733"/>
    <w:rsid w:val="00E7082F"/>
    <w:rsid w:val="00E73F8F"/>
    <w:rsid w:val="00E7603D"/>
    <w:rsid w:val="00E86365"/>
    <w:rsid w:val="00EA1C81"/>
    <w:rsid w:val="00EB1AC5"/>
    <w:rsid w:val="00EB6D6E"/>
    <w:rsid w:val="00EC48BE"/>
    <w:rsid w:val="00EC5FED"/>
    <w:rsid w:val="00EC632B"/>
    <w:rsid w:val="00EC6BC0"/>
    <w:rsid w:val="00ED331E"/>
    <w:rsid w:val="00ED3F39"/>
    <w:rsid w:val="00ED736A"/>
    <w:rsid w:val="00F02FE5"/>
    <w:rsid w:val="00F03326"/>
    <w:rsid w:val="00F042F8"/>
    <w:rsid w:val="00F059FE"/>
    <w:rsid w:val="00F07E73"/>
    <w:rsid w:val="00F10D17"/>
    <w:rsid w:val="00F13BC2"/>
    <w:rsid w:val="00F163B2"/>
    <w:rsid w:val="00F230B1"/>
    <w:rsid w:val="00F24294"/>
    <w:rsid w:val="00F3601C"/>
    <w:rsid w:val="00F3677E"/>
    <w:rsid w:val="00F42747"/>
    <w:rsid w:val="00F57297"/>
    <w:rsid w:val="00F64BC0"/>
    <w:rsid w:val="00F715EA"/>
    <w:rsid w:val="00F81EC1"/>
    <w:rsid w:val="00F840DA"/>
    <w:rsid w:val="00F8664D"/>
    <w:rsid w:val="00F957B9"/>
    <w:rsid w:val="00F9587D"/>
    <w:rsid w:val="00F963D3"/>
    <w:rsid w:val="00FA72AB"/>
    <w:rsid w:val="00FB5545"/>
    <w:rsid w:val="00FC021F"/>
    <w:rsid w:val="00FC0BF5"/>
    <w:rsid w:val="00FC310C"/>
    <w:rsid w:val="00FC395D"/>
    <w:rsid w:val="00FC3CE9"/>
    <w:rsid w:val="00FC6581"/>
    <w:rsid w:val="00FC6BEB"/>
    <w:rsid w:val="00FD3886"/>
    <w:rsid w:val="00FD495B"/>
    <w:rsid w:val="00FE5315"/>
    <w:rsid w:val="00FE6DC8"/>
    <w:rsid w:val="00FF53BD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spidmax="2049" v:ext="edit"/>
    <o:shapelayout v:ext="edit">
      <o:idmap data="1" v:ext="edit"/>
    </o:shapelayout>
  </w:shapeDefaults>
  <w:decimalSymbol w:val=","/>
  <w:listSeparator w:val=";"/>
  <w14:docId w14:val="665061B6"/>
  <w15:docId w15:val="{C6EBA393-515E-4810-A6BF-BC3CAEC1776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E1C1A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52637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link w:val="PodnojeChar"/>
    <w:uiPriority w:val="99"/>
    <w:rsid w:val="00A363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character" w:styleId="ZaglavljeChar" w:customStyle="true">
    <w:name w:val="Zaglavlje Char"/>
    <w:link w:val="Zaglavlje"/>
    <w:uiPriority w:val="99"/>
    <w:rsid w:val="00E4329C"/>
    <w:rPr>
      <w:rFonts w:ascii="Guatemala" w:hAnsi="Guatemala"/>
      <w:snapToGrid w:val="false"/>
      <w:sz w:val="24"/>
      <w:lang w:val="en-US" w:eastAsia="en-US"/>
    </w:rPr>
  </w:style>
  <w:style w:type="character" w:styleId="PodnojeChar" w:customStyle="true">
    <w:name w:val="Podnožje Char"/>
    <w:link w:val="Podnoje"/>
    <w:uiPriority w:val="99"/>
    <w:rsid w:val="00211ACF"/>
    <w:rPr>
      <w:rFonts w:ascii="Guatemala" w:hAnsi="Guatemala"/>
      <w:snapToGrid w:val="false"/>
      <w:sz w:val="24"/>
      <w:lang w:val="en-US" w:eastAsia="en-US"/>
    </w:rPr>
  </w:style>
  <w:style w:type="numbering" w:styleId="Bezpopisa1" w:customStyle="true">
    <w:name w:val="Bez popisa1"/>
    <w:next w:val="Bezpopisa"/>
    <w:uiPriority w:val="99"/>
    <w:semiHidden/>
    <w:unhideWhenUsed/>
    <w:rsid w:val="00C3254D"/>
  </w:style>
  <w:style w:type="paragraph" w:styleId="Bezproreda">
    <w:name w:val="No Spacing"/>
    <w:uiPriority w:val="1"/>
    <w:qFormat/>
    <w:rsid w:val="00C3254D"/>
    <w:rPr>
      <w:rFonts w:eastAsia="Calibri"/>
      <w:sz w:val="24"/>
      <w:szCs w:val="22"/>
      <w:lang w:eastAsia="en-US"/>
    </w:rPr>
  </w:style>
  <w:style w:type="character" w:styleId="Hiperveza">
    <w:name w:val="Hyperlink"/>
    <w:basedOn w:val="Zadanifontodlomka"/>
    <w:uiPriority w:val="99"/>
    <w:semiHidden/>
    <w:unhideWhenUsed/>
    <w:rsid w:val="005F2D29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F2D29"/>
    <w:rPr>
      <w:color w:val="954F72"/>
      <w:u w:val="single"/>
    </w:rPr>
  </w:style>
  <w:style w:type="paragraph" w:styleId="msonormal0" w:customStyle="true">
    <w:name w:val="msonormal"/>
    <w:basedOn w:val="Normal"/>
    <w:rsid w:val="005F2D29"/>
    <w:pPr>
      <w:widowControl/>
      <w:spacing w:before="100" w:beforeAutospacing="true" w:after="100" w:afterAutospacing="true"/>
    </w:pPr>
    <w:rPr>
      <w:rFonts w:ascii="Times New Roman" w:hAnsi="Times New Roman"/>
      <w:snapToGrid/>
      <w:szCs w:val="24"/>
      <w:lang w:val="hr-HR" w:eastAsia="hr-HR"/>
    </w:rPr>
  </w:style>
  <w:style w:type="paragraph" w:styleId="xl67" w:customStyle="true">
    <w:name w:val="xl67"/>
    <w:basedOn w:val="Normal"/>
    <w:rsid w:val="005F2D29"/>
    <w:pPr>
      <w:widowControl/>
      <w:spacing w:before="100" w:beforeAutospacing="true" w:after="100" w:afterAutospacing="true"/>
    </w:pPr>
    <w:rPr>
      <w:rFonts w:ascii="Times New Roman" w:hAnsi="Times New Roman"/>
      <w:snapToGrid/>
      <w:szCs w:val="24"/>
      <w:lang w:val="hr-HR" w:eastAsia="hr-HR"/>
    </w:rPr>
  </w:style>
  <w:style w:type="paragraph" w:styleId="xl68" w:customStyle="true">
    <w:name w:val="xl68"/>
    <w:basedOn w:val="Normal"/>
    <w:rsid w:val="005F2D29"/>
    <w:pPr>
      <w:widowControl/>
      <w:spacing w:before="100" w:beforeAutospacing="true" w:after="100" w:afterAutospacing="true"/>
      <w:jc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69" w:customStyle="true">
    <w:name w:val="xl69"/>
    <w:basedOn w:val="Normal"/>
    <w:rsid w:val="005F2D29"/>
    <w:pPr>
      <w:widowControl/>
      <w:spacing w:before="100" w:beforeAutospacing="true" w:after="100" w:afterAutospacing="true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70" w:customStyle="true">
    <w:name w:val="xl70"/>
    <w:basedOn w:val="Normal"/>
    <w:rsid w:val="005F2D29"/>
    <w:pPr>
      <w:widowControl/>
      <w:spacing w:before="100" w:beforeAutospacing="true" w:after="100" w:afterAutospacing="true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71" w:customStyle="true">
    <w:name w:val="xl71"/>
    <w:basedOn w:val="Normal"/>
    <w:rsid w:val="005F2D29"/>
    <w:pPr>
      <w:widowControl/>
      <w:spacing w:before="100" w:beforeAutospacing="true" w:after="100" w:afterAutospacing="true"/>
      <w:jc w:val="center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72" w:customStyle="true">
    <w:name w:val="xl72"/>
    <w:basedOn w:val="Normal"/>
    <w:rsid w:val="005F2D29"/>
    <w:pPr>
      <w:widowControl/>
      <w:spacing w:before="100" w:beforeAutospacing="true" w:after="100" w:afterAutospacing="true"/>
      <w:jc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73" w:customStyle="true">
    <w:name w:val="xl73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  <w:b/>
      <w:bCs/>
      <w:snapToGrid/>
      <w:color w:val="000000"/>
      <w:sz w:val="20"/>
      <w:lang w:val="hr-HR" w:eastAsia="hr-HR"/>
    </w:rPr>
  </w:style>
  <w:style w:type="paragraph" w:styleId="xl74" w:customStyle="true">
    <w:name w:val="xl74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  <w:b/>
      <w:bCs/>
      <w:snapToGrid/>
      <w:color w:val="000000"/>
      <w:sz w:val="20"/>
      <w:lang w:val="hr-HR" w:eastAsia="hr-HR"/>
    </w:rPr>
  </w:style>
  <w:style w:type="paragraph" w:styleId="xl75" w:customStyle="true">
    <w:name w:val="xl75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  <w:b/>
      <w:bCs/>
      <w:snapToGrid/>
      <w:color w:val="000000"/>
      <w:sz w:val="20"/>
      <w:lang w:val="hr-HR" w:eastAsia="hr-HR"/>
    </w:rPr>
  </w:style>
  <w:style w:type="paragraph" w:styleId="xl76" w:customStyle="true">
    <w:name w:val="xl76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  <w:snapToGrid/>
      <w:sz w:val="20"/>
      <w:lang w:val="hr-HR" w:eastAsia="hr-HR"/>
    </w:rPr>
  </w:style>
  <w:style w:type="paragraph" w:styleId="xl77" w:customStyle="true">
    <w:name w:val="xl77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center"/>
      <w:textAlignment w:val="center"/>
    </w:pPr>
    <w:rPr>
      <w:rFonts w:ascii="Arial" w:hAnsi="Arial" w:cs="Arial"/>
      <w:snapToGrid/>
      <w:sz w:val="20"/>
      <w:lang w:val="hr-HR" w:eastAsia="hr-HR"/>
    </w:rPr>
  </w:style>
  <w:style w:type="paragraph" w:styleId="xl78" w:customStyle="true">
    <w:name w:val="xl78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79" w:customStyle="true">
    <w:name w:val="xl79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80" w:customStyle="true">
    <w:name w:val="xl80"/>
    <w:basedOn w:val="Normal"/>
    <w:rsid w:val="005F2D29"/>
    <w:pPr>
      <w:widowControl/>
      <w:shd w:val="clear" w:color="000000" w:fill="FFFFFF"/>
      <w:spacing w:before="100" w:beforeAutospacing="true" w:after="100" w:afterAutospacing="true"/>
    </w:pPr>
    <w:rPr>
      <w:rFonts w:ascii="Times New Roman" w:hAnsi="Times New Roman"/>
      <w:snapToGrid/>
      <w:szCs w:val="24"/>
      <w:lang w:val="hr-HR" w:eastAsia="hr-HR"/>
    </w:rPr>
  </w:style>
  <w:style w:type="paragraph" w:styleId="xl81" w:customStyle="true">
    <w:name w:val="xl81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82" w:customStyle="true">
    <w:name w:val="xl82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center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83" w:customStyle="true">
    <w:name w:val="xl83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center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84" w:customStyle="true">
    <w:name w:val="xl84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  <w:snapToGrid/>
      <w:sz w:val="20"/>
      <w:lang w:val="hr-HR" w:eastAsia="hr-HR"/>
    </w:rPr>
  </w:style>
  <w:style w:type="paragraph" w:styleId="xl85" w:customStyle="true">
    <w:name w:val="xl85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/>
      <w:snapToGrid/>
      <w:szCs w:val="24"/>
      <w:lang w:val="hr-HR" w:eastAsia="hr-HR"/>
    </w:rPr>
  </w:style>
  <w:style w:type="paragraph" w:styleId="xl86" w:customStyle="true">
    <w:name w:val="xl86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  <w:snapToGrid/>
      <w:sz w:val="20"/>
      <w:lang w:val="hr-HR" w:eastAsia="hr-HR"/>
    </w:rPr>
  </w:style>
  <w:style w:type="paragraph" w:styleId="xl87" w:customStyle="true">
    <w:name w:val="xl87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Arial" w:hAnsi="Arial" w:cs="Arial"/>
      <w:snapToGrid/>
      <w:sz w:val="20"/>
      <w:lang w:val="hr-HR" w:eastAsia="hr-HR"/>
    </w:rPr>
  </w:style>
  <w:style w:type="paragraph" w:styleId="xl88" w:customStyle="true">
    <w:name w:val="xl88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napToGrid/>
      <w:szCs w:val="24"/>
      <w:lang w:val="hr-HR" w:eastAsia="hr-HR"/>
    </w:rPr>
  </w:style>
  <w:style w:type="paragraph" w:styleId="xl89" w:customStyle="true">
    <w:name w:val="xl89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/>
      <w:snapToGrid/>
      <w:szCs w:val="24"/>
      <w:lang w:val="hr-HR" w:eastAsia="hr-HR"/>
    </w:rPr>
  </w:style>
  <w:style w:type="paragraph" w:styleId="xl90" w:customStyle="true">
    <w:name w:val="xl90"/>
    <w:basedOn w:val="Normal"/>
    <w:rsid w:val="005F2D2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</w:pPr>
    <w:rPr>
      <w:rFonts w:ascii="Times New Roman" w:hAnsi="Times New Roman"/>
      <w:snapToGrid/>
      <w:szCs w:val="24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17293A4-5F0F-4F5C-AB1E-76F27205BE1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853</properties:Words>
  <properties:Characters>4865</properties:Characters>
  <properties:Lines>40</properties:Lines>
  <properties:Paragraphs>11</properties:Paragraphs>
  <properties:TotalTime>578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2019-09-16T08:00:00Z</dcterms:created>
  <dc:creator>mlevanic</dc:creator>
  <cp:lastModifiedBy>Nevenka Vuković</cp:lastModifiedBy>
  <cp:lastPrinted>2022-09-12T07:47:00Z</cp:lastPrinted>
  <dcterms:modified xmlns:xsi="http://www.w3.org/2001/XMLSchema-instance" xsi:type="dcterms:W3CDTF">2023-01-13T08:14:00Z</dcterms:modified>
  <cp:revision>117</cp:revision>
  <dc:title>REPUBLIKA HRVATSKA</dc:title>
</cp:coreProperties>
</file>